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B0A" w:rsidRDefault="00B54B0A" w:rsidP="00B54B0A">
      <w:pPr>
        <w:pStyle w:val="1"/>
        <w:shd w:val="clear" w:color="auto" w:fill="FFFFFF"/>
        <w:rPr>
          <w:rFonts w:ascii="Verdana" w:hAnsi="Verdana"/>
          <w:color w:val="000080"/>
        </w:rPr>
      </w:pPr>
      <w:r>
        <w:rPr>
          <w:rFonts w:ascii="Verdana" w:hAnsi="Verdana"/>
          <w:color w:val="000080"/>
          <w:sz w:val="20"/>
          <w:szCs w:val="20"/>
        </w:rPr>
        <w:t>如果看了此文你还不懂傅里叶变换，那就过来掐死我吧</w:t>
      </w:r>
    </w:p>
    <w:p w:rsidR="00B54B0A" w:rsidRPr="00B54B0A" w:rsidRDefault="00B54B0A" w:rsidP="00B54B0A">
      <w:pPr>
        <w:widowControl/>
        <w:shd w:val="clear" w:color="auto" w:fill="FFFFFF"/>
        <w:jc w:val="left"/>
        <w:rPr>
          <w:rFonts w:ascii="Verdana" w:eastAsia="宋体" w:hAnsi="Verdana" w:cs="宋体"/>
          <w:color w:val="000080"/>
          <w:kern w:val="0"/>
          <w:sz w:val="20"/>
          <w:szCs w:val="20"/>
        </w:rPr>
      </w:pPr>
      <w:hyperlink r:id="rId4" w:anchor="comment-61684" w:history="1">
        <w:r w:rsidRPr="00B54B0A">
          <w:rPr>
            <w:rFonts w:ascii="Verdana" w:eastAsia="宋体" w:hAnsi="Verdana" w:cs="宋体"/>
            <w:color w:val="0000FF"/>
            <w:kern w:val="0"/>
            <w:sz w:val="20"/>
            <w:u w:val="single"/>
          </w:rPr>
          <w:t>http://blog.jobbole.com/70549/#comment-61684</w:t>
        </w:r>
      </w:hyperlink>
      <w:r w:rsidRPr="00B54B0A">
        <w:rPr>
          <w:rFonts w:ascii="Verdana" w:eastAsia="宋体" w:hAnsi="Verdana" w:cs="宋体"/>
          <w:color w:val="000080"/>
          <w:kern w:val="0"/>
          <w:sz w:val="20"/>
          <w:szCs w:val="20"/>
        </w:rPr>
        <w:t xml:space="preserve"> </w:t>
      </w:r>
    </w:p>
    <w:p w:rsidR="000A1816" w:rsidRPr="000A1816" w:rsidRDefault="000A1816" w:rsidP="000A1816">
      <w:pPr>
        <w:widowControl/>
        <w:shd w:val="clear" w:color="auto" w:fill="F0F0F0"/>
        <w:spacing w:line="315" w:lineRule="atLeast"/>
        <w:jc w:val="left"/>
        <w:rPr>
          <w:rFonts w:ascii="微软雅黑" w:eastAsia="微软雅黑" w:hAnsi="微软雅黑" w:cs="宋体"/>
          <w:color w:val="000000"/>
          <w:kern w:val="0"/>
          <w:szCs w:val="21"/>
        </w:rPr>
      </w:pPr>
      <w:r w:rsidRPr="000A1816">
        <w:rPr>
          <w:rFonts w:ascii="微软雅黑" w:eastAsia="微软雅黑" w:hAnsi="微软雅黑" w:cs="宋体" w:hint="eastAsia"/>
          <w:color w:val="000000"/>
          <w:kern w:val="0"/>
          <w:szCs w:val="21"/>
        </w:rPr>
        <w:t>原文出处：</w:t>
      </w:r>
      <w:r w:rsidRPr="000A1816">
        <w:rPr>
          <w:rFonts w:ascii="微软雅黑" w:eastAsia="微软雅黑" w:hAnsi="微软雅黑" w:cs="宋体" w:hint="eastAsia"/>
          <w:color w:val="000000"/>
          <w:kern w:val="0"/>
        </w:rPr>
        <w:t> </w:t>
      </w:r>
      <w:hyperlink r:id="rId5" w:tgtFrame="_blank" w:history="1">
        <w:r w:rsidRPr="000A1816">
          <w:rPr>
            <w:rFonts w:ascii="微软雅黑" w:eastAsia="微软雅黑" w:hAnsi="微软雅黑" w:cs="宋体" w:hint="eastAsia"/>
            <w:color w:val="0099CC"/>
            <w:kern w:val="0"/>
            <w:u w:val="single"/>
          </w:rPr>
          <w:t>韩昊</w:t>
        </w:r>
      </w:hyperlink>
      <w:r w:rsidRPr="000A1816">
        <w:rPr>
          <w:rFonts w:ascii="微软雅黑" w:eastAsia="微软雅黑" w:hAnsi="微软雅黑" w:cs="宋体" w:hint="eastAsia"/>
          <w:color w:val="000000"/>
          <w:kern w:val="0"/>
          <w:szCs w:val="21"/>
        </w:rPr>
        <w:t>   欢迎分享原创到</w:t>
      </w:r>
      <w:r w:rsidRPr="000A1816">
        <w:rPr>
          <w:rFonts w:ascii="微软雅黑" w:eastAsia="微软雅黑" w:hAnsi="微软雅黑" w:cs="宋体"/>
          <w:color w:val="000000"/>
          <w:kern w:val="0"/>
          <w:szCs w:val="21"/>
        </w:rPr>
        <w:fldChar w:fldCharType="begin"/>
      </w:r>
      <w:r w:rsidRPr="000A1816">
        <w:rPr>
          <w:rFonts w:ascii="微软雅黑" w:eastAsia="微软雅黑" w:hAnsi="微软雅黑" w:cs="宋体"/>
          <w:color w:val="000000"/>
          <w:kern w:val="0"/>
          <w:szCs w:val="21"/>
        </w:rPr>
        <w:instrText xml:space="preserve"> HYPERLINK "http://top.jobbole.com/?utm_source=jobboleblog-article" \t "_blank" </w:instrText>
      </w:r>
      <w:r w:rsidRPr="000A1816">
        <w:rPr>
          <w:rFonts w:ascii="微软雅黑" w:eastAsia="微软雅黑" w:hAnsi="微软雅黑" w:cs="宋体"/>
          <w:color w:val="000000"/>
          <w:kern w:val="0"/>
          <w:szCs w:val="21"/>
        </w:rPr>
        <w:fldChar w:fldCharType="separate"/>
      </w:r>
      <w:r w:rsidRPr="000A1816">
        <w:rPr>
          <w:rFonts w:ascii="微软雅黑" w:eastAsia="微软雅黑" w:hAnsi="微软雅黑" w:cs="宋体" w:hint="eastAsia"/>
          <w:color w:val="0099CC"/>
          <w:kern w:val="0"/>
          <w:u w:val="single"/>
        </w:rPr>
        <w:t>伯乐头条</w:t>
      </w:r>
      <w:r w:rsidRPr="000A1816">
        <w:rPr>
          <w:rFonts w:ascii="微软雅黑" w:eastAsia="微软雅黑" w:hAnsi="微软雅黑" w:cs="宋体"/>
          <w:color w:val="000000"/>
          <w:kern w:val="0"/>
          <w:szCs w:val="21"/>
        </w:rPr>
        <w:fldChar w:fldCharType="end"/>
      </w:r>
    </w:p>
    <w:tbl>
      <w:tblPr>
        <w:tblW w:w="9300" w:type="dxa"/>
        <w:tblCellMar>
          <w:left w:w="0" w:type="dxa"/>
          <w:right w:w="0" w:type="dxa"/>
        </w:tblCellMar>
        <w:tblLook w:val="04A0"/>
      </w:tblPr>
      <w:tblGrid>
        <w:gridCol w:w="525"/>
        <w:gridCol w:w="8775"/>
      </w:tblGrid>
      <w:tr w:rsidR="000A1816" w:rsidRPr="000A1816" w:rsidTr="000A1816">
        <w:tc>
          <w:tcPr>
            <w:tcW w:w="0" w:type="auto"/>
            <w:vAlign w:val="center"/>
            <w:hideMark/>
          </w:tcPr>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1</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2</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3</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4</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5</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6</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7</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8</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9</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10</w:t>
            </w:r>
          </w:p>
        </w:tc>
        <w:tc>
          <w:tcPr>
            <w:tcW w:w="8775" w:type="dxa"/>
            <w:vAlign w:val="center"/>
            <w:hideMark/>
          </w:tcPr>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 xml:space="preserve">作 者：韩 </w:t>
            </w:r>
            <w:proofErr w:type="gramStart"/>
            <w:r w:rsidRPr="000A1816">
              <w:rPr>
                <w:rFonts w:ascii="宋体" w:eastAsia="宋体" w:hAnsi="宋体" w:cs="宋体"/>
                <w:kern w:val="0"/>
                <w:sz w:val="24"/>
              </w:rPr>
              <w:t>昊</w:t>
            </w:r>
            <w:proofErr w:type="gramEnd"/>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知 乎：Heinrich</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微 博：@花生油工人</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知乎专栏：与时间无关的故事</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 </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谨以此文献给大连海事大学的吴楠老师，柳晓鸣老师，王新年老师以及张晶泊老师。</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 </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转载的同学请保留上面这句话，谢谢。如果还能保留文章来源就更感激不尽了。</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szCs w:val="24"/>
              </w:rPr>
              <w:t> </w:t>
            </w:r>
          </w:p>
          <w:p w:rsidR="000A1816" w:rsidRPr="000A1816" w:rsidRDefault="000A1816" w:rsidP="000A1816">
            <w:pPr>
              <w:widowControl/>
              <w:jc w:val="left"/>
              <w:rPr>
                <w:rFonts w:ascii="宋体" w:eastAsia="宋体" w:hAnsi="宋体" w:cs="宋体"/>
                <w:kern w:val="0"/>
                <w:sz w:val="24"/>
                <w:szCs w:val="24"/>
              </w:rPr>
            </w:pPr>
            <w:r w:rsidRPr="000A1816">
              <w:rPr>
                <w:rFonts w:ascii="宋体" w:eastAsia="宋体" w:hAnsi="宋体" w:cs="宋体"/>
                <w:kern w:val="0"/>
                <w:sz w:val="24"/>
              </w:rPr>
              <w:t>——更新于2014.6.6，想直接看更新的同学可以直接跳到第四章——</w:t>
            </w:r>
            <w:proofErr w:type="gramStart"/>
            <w:r w:rsidRPr="000A1816">
              <w:rPr>
                <w:rFonts w:ascii="宋体" w:eastAsia="宋体" w:hAnsi="宋体" w:cs="宋体"/>
                <w:kern w:val="0"/>
                <w:sz w:val="24"/>
              </w:rPr>
              <w:t>——</w:t>
            </w:r>
            <w:proofErr w:type="gramEnd"/>
          </w:p>
        </w:tc>
      </w:tr>
    </w:tbl>
    <w:p w:rsidR="000A1816" w:rsidRPr="000A1816" w:rsidRDefault="000A1816" w:rsidP="000A1816">
      <w:pPr>
        <w:widowControl/>
        <w:shd w:val="clear" w:color="auto" w:fill="FFFFFF"/>
        <w:spacing w:after="300" w:line="315" w:lineRule="atLeast"/>
        <w:jc w:val="left"/>
        <w:rPr>
          <w:rFonts w:ascii="微软雅黑" w:eastAsia="微软雅黑" w:hAnsi="微软雅黑" w:cs="宋体" w:hint="eastAsia"/>
          <w:color w:val="000000"/>
          <w:kern w:val="0"/>
          <w:szCs w:val="21"/>
        </w:rPr>
      </w:pPr>
      <w:r w:rsidRPr="000A1816">
        <w:rPr>
          <w:rFonts w:ascii="微软雅黑" w:eastAsia="微软雅黑" w:hAnsi="微软雅黑" w:cs="宋体" w:hint="eastAsia"/>
          <w:color w:val="000000"/>
          <w:kern w:val="0"/>
          <w:szCs w:val="21"/>
        </w:rPr>
        <w:t>我保证这篇文章和你以前看过的所有文章都不同，这是 2012 年还在果壳的时候写的，但是当时没有来得及写完就出国了……于是拖了两年，嗯，我是拖延症患者……</w:t>
      </w:r>
    </w:p>
    <w:p w:rsidR="000A1816" w:rsidRPr="000A1816" w:rsidRDefault="000A1816" w:rsidP="000A1816">
      <w:pPr>
        <w:widowControl/>
        <w:shd w:val="clear" w:color="auto" w:fill="FFFFFF"/>
        <w:spacing w:after="300" w:line="315" w:lineRule="atLeast"/>
        <w:jc w:val="left"/>
        <w:rPr>
          <w:rFonts w:ascii="微软雅黑" w:eastAsia="微软雅黑" w:hAnsi="微软雅黑" w:cs="宋体" w:hint="eastAsia"/>
          <w:color w:val="000000"/>
          <w:kern w:val="0"/>
          <w:szCs w:val="21"/>
        </w:rPr>
      </w:pPr>
      <w:r w:rsidRPr="000A1816">
        <w:rPr>
          <w:rFonts w:ascii="微软雅黑" w:eastAsia="微软雅黑" w:hAnsi="微软雅黑" w:cs="宋体" w:hint="eastAsia"/>
          <w:color w:val="000000"/>
          <w:kern w:val="0"/>
          <w:szCs w:val="21"/>
        </w:rPr>
        <w:t>这篇文章的核心思想就是：</w:t>
      </w:r>
    </w:p>
    <w:p w:rsidR="000A1816" w:rsidRPr="000A1816" w:rsidRDefault="000A1816" w:rsidP="000A1816">
      <w:pPr>
        <w:widowControl/>
        <w:shd w:val="clear" w:color="auto" w:fill="FFFFFF"/>
        <w:spacing w:after="300" w:line="540" w:lineRule="atLeast"/>
        <w:jc w:val="left"/>
        <w:outlineLvl w:val="1"/>
        <w:rPr>
          <w:rFonts w:ascii="微软雅黑" w:eastAsia="微软雅黑" w:hAnsi="微软雅黑" w:cs="宋体" w:hint="eastAsia"/>
          <w:color w:val="000000"/>
          <w:kern w:val="0"/>
          <w:sz w:val="36"/>
          <w:szCs w:val="36"/>
        </w:rPr>
      </w:pPr>
      <w:r w:rsidRPr="000A1816">
        <w:rPr>
          <w:rFonts w:ascii="微软雅黑" w:eastAsia="微软雅黑" w:hAnsi="微软雅黑" w:cs="宋体" w:hint="eastAsia"/>
          <w:color w:val="000000"/>
          <w:kern w:val="0"/>
          <w:sz w:val="36"/>
          <w:szCs w:val="36"/>
        </w:rPr>
        <w:t>要让读者在不看任何数学公式的情况</w:t>
      </w:r>
      <w:proofErr w:type="gramStart"/>
      <w:r w:rsidRPr="000A1816">
        <w:rPr>
          <w:rFonts w:ascii="微软雅黑" w:eastAsia="微软雅黑" w:hAnsi="微软雅黑" w:cs="宋体" w:hint="eastAsia"/>
          <w:color w:val="000000"/>
          <w:kern w:val="0"/>
          <w:sz w:val="36"/>
          <w:szCs w:val="36"/>
        </w:rPr>
        <w:t>下理解</w:t>
      </w:r>
      <w:proofErr w:type="gramEnd"/>
      <w:r w:rsidRPr="000A1816">
        <w:rPr>
          <w:rFonts w:ascii="微软雅黑" w:eastAsia="微软雅黑" w:hAnsi="微软雅黑" w:cs="宋体" w:hint="eastAsia"/>
          <w:color w:val="000000"/>
          <w:kern w:val="0"/>
          <w:sz w:val="36"/>
          <w:szCs w:val="36"/>
        </w:rPr>
        <w:t>傅里叶分析。</w:t>
      </w:r>
    </w:p>
    <w:p w:rsidR="000A1816" w:rsidRPr="000A1816" w:rsidRDefault="000A1816" w:rsidP="000A1816">
      <w:pPr>
        <w:widowControl/>
        <w:shd w:val="clear" w:color="auto" w:fill="FFFFFF"/>
        <w:spacing w:after="300" w:line="315" w:lineRule="atLeast"/>
        <w:jc w:val="left"/>
        <w:rPr>
          <w:rFonts w:ascii="微软雅黑" w:eastAsia="微软雅黑" w:hAnsi="微软雅黑" w:cs="宋体" w:hint="eastAsia"/>
          <w:color w:val="000000"/>
          <w:kern w:val="0"/>
          <w:szCs w:val="21"/>
        </w:rPr>
      </w:pPr>
      <w:r w:rsidRPr="000A1816">
        <w:rPr>
          <w:rFonts w:ascii="微软雅黑" w:eastAsia="微软雅黑" w:hAnsi="微软雅黑" w:cs="宋体" w:hint="eastAsia"/>
          <w:color w:val="000000"/>
          <w:kern w:val="0"/>
          <w:szCs w:val="21"/>
        </w:rPr>
        <w:t>傅里叶分析不仅仅是一个数学工具，更是一种可以彻底颠覆一个人以前世界观的思维模式。但不幸的是，傅里叶分析的公式看起来太复杂了，所以很多大</w:t>
      </w:r>
      <w:proofErr w:type="gramStart"/>
      <w:r w:rsidRPr="000A1816">
        <w:rPr>
          <w:rFonts w:ascii="微软雅黑" w:eastAsia="微软雅黑" w:hAnsi="微软雅黑" w:cs="宋体" w:hint="eastAsia"/>
          <w:color w:val="000000"/>
          <w:kern w:val="0"/>
          <w:szCs w:val="21"/>
        </w:rPr>
        <w:t>一</w:t>
      </w:r>
      <w:proofErr w:type="gramEnd"/>
      <w:r w:rsidRPr="000A1816">
        <w:rPr>
          <w:rFonts w:ascii="微软雅黑" w:eastAsia="微软雅黑" w:hAnsi="微软雅黑" w:cs="宋体" w:hint="eastAsia"/>
          <w:color w:val="000000"/>
          <w:kern w:val="0"/>
          <w:szCs w:val="21"/>
        </w:rPr>
        <w:t>新生上来就</w:t>
      </w:r>
      <w:proofErr w:type="gramStart"/>
      <w:r w:rsidRPr="000A1816">
        <w:rPr>
          <w:rFonts w:ascii="微软雅黑" w:eastAsia="微软雅黑" w:hAnsi="微软雅黑" w:cs="宋体" w:hint="eastAsia"/>
          <w:color w:val="000000"/>
          <w:kern w:val="0"/>
          <w:szCs w:val="21"/>
        </w:rPr>
        <w:t>懵圈并</w:t>
      </w:r>
      <w:proofErr w:type="gramEnd"/>
      <w:r w:rsidRPr="000A1816">
        <w:rPr>
          <w:rFonts w:ascii="微软雅黑" w:eastAsia="微软雅黑" w:hAnsi="微软雅黑" w:cs="宋体" w:hint="eastAsia"/>
          <w:color w:val="000000"/>
          <w:kern w:val="0"/>
          <w:szCs w:val="21"/>
        </w:rPr>
        <w:t>从此对它深恶痛绝。老实说，这么有意思的东西居然成了大学里的杀手课程，不得不归咎于编教材的人实在是太严肃了。（您把教材写得好玩一点会死吗？会死吗？）所以我一直想写一个有意思的文章来解释傅里叶分析，有可能的话高中生都能看懂的那种。所以，不管读到这里的您从事何种工作，我保证您都能看懂，并且一定将体会到通过傅里叶分析看到世界另一个样子</w:t>
      </w:r>
      <w:r w:rsidRPr="000A1816">
        <w:rPr>
          <w:rFonts w:ascii="微软雅黑" w:eastAsia="微软雅黑" w:hAnsi="微软雅黑" w:cs="宋体" w:hint="eastAsia"/>
          <w:color w:val="000000"/>
          <w:kern w:val="0"/>
          <w:szCs w:val="21"/>
        </w:rPr>
        <w:lastRenderedPageBreak/>
        <w:t>时的快感。至于对于已经有一定基础的朋友，也希望不要看到会的地方就急忙往后翻，仔细</w:t>
      </w:r>
      <w:proofErr w:type="gramStart"/>
      <w:r w:rsidRPr="000A1816">
        <w:rPr>
          <w:rFonts w:ascii="微软雅黑" w:eastAsia="微软雅黑" w:hAnsi="微软雅黑" w:cs="宋体" w:hint="eastAsia"/>
          <w:color w:val="000000"/>
          <w:kern w:val="0"/>
          <w:szCs w:val="21"/>
        </w:rPr>
        <w:t>读一定</w:t>
      </w:r>
      <w:proofErr w:type="gramEnd"/>
      <w:r w:rsidRPr="000A1816">
        <w:rPr>
          <w:rFonts w:ascii="微软雅黑" w:eastAsia="微软雅黑" w:hAnsi="微软雅黑" w:cs="宋体" w:hint="eastAsia"/>
          <w:color w:val="000000"/>
          <w:kern w:val="0"/>
          <w:szCs w:val="21"/>
        </w:rPr>
        <w:t>会有新的发现。</w:t>
      </w:r>
    </w:p>
    <w:p w:rsidR="000928CA" w:rsidRDefault="000928CA">
      <w:pPr>
        <w:rPr>
          <w:rFonts w:hint="eastAsia"/>
        </w:rPr>
      </w:pP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color w:val="000000"/>
          <w:sz w:val="21"/>
          <w:szCs w:val="21"/>
        </w:rPr>
      </w:pPr>
      <w:r>
        <w:rPr>
          <w:rFonts w:ascii="微软雅黑" w:eastAsia="微软雅黑" w:hAnsi="微软雅黑" w:hint="eastAsia"/>
          <w:color w:val="000000"/>
          <w:sz w:val="21"/>
          <w:szCs w:val="21"/>
        </w:rPr>
        <w:t>——</w:t>
      </w:r>
      <w:proofErr w:type="gramStart"/>
      <w:r>
        <w:rPr>
          <w:rFonts w:ascii="微软雅黑" w:eastAsia="微软雅黑" w:hAnsi="微软雅黑" w:hint="eastAsia"/>
          <w:color w:val="000000"/>
          <w:sz w:val="21"/>
          <w:szCs w:val="21"/>
        </w:rPr>
        <w:t>——</w:t>
      </w:r>
      <w:proofErr w:type="gramEnd"/>
      <w:r>
        <w:rPr>
          <w:rFonts w:ascii="微软雅黑" w:eastAsia="微软雅黑" w:hAnsi="微软雅黑" w:hint="eastAsia"/>
          <w:color w:val="000000"/>
          <w:sz w:val="21"/>
          <w:szCs w:val="21"/>
        </w:rPr>
        <w:t>以上是定场诗——</w:t>
      </w:r>
      <w:proofErr w:type="gramStart"/>
      <w:r>
        <w:rPr>
          <w:rFonts w:ascii="微软雅黑" w:eastAsia="微软雅黑" w:hAnsi="微软雅黑" w:hint="eastAsia"/>
          <w:color w:val="000000"/>
          <w:sz w:val="21"/>
          <w:szCs w:val="21"/>
        </w:rPr>
        <w:t>——</w:t>
      </w:r>
      <w:proofErr w:type="gramEnd"/>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下面进入正题：</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抱歉，还是要啰嗦一句：其实学习本来就不是易事，我写这篇文章的初衷也是希望大家学习起来更加轻松，充满乐趣。但是千万！千万不要把这篇文章收藏起来，或是存下地址，心里想着：以后有时间再看。这样的例子太多了，也许几年后你都没有再打开这个页面。无论如何，耐下心，读下去。这篇文章要比读课本要轻松、开心得多……</w:t>
      </w:r>
    </w:p>
    <w:p w:rsidR="000A1816" w:rsidRDefault="000A1816" w:rsidP="000A1816">
      <w:pPr>
        <w:pStyle w:val="2"/>
        <w:shd w:val="clear" w:color="auto" w:fill="FFFFFF"/>
        <w:spacing w:before="0" w:beforeAutospacing="0" w:after="300" w:afterAutospacing="0" w:line="540" w:lineRule="atLeast"/>
        <w:rPr>
          <w:rFonts w:ascii="微软雅黑" w:eastAsia="微软雅黑" w:hAnsi="微软雅黑" w:hint="eastAsia"/>
          <w:b w:val="0"/>
          <w:bCs w:val="0"/>
          <w:color w:val="000000"/>
        </w:rPr>
      </w:pPr>
      <w:r>
        <w:rPr>
          <w:rFonts w:ascii="微软雅黑" w:eastAsia="微软雅黑" w:hAnsi="微软雅黑" w:hint="eastAsia"/>
          <w:b w:val="0"/>
          <w:bCs w:val="0"/>
          <w:color w:val="000000"/>
        </w:rPr>
        <w:t>一、什么是频域</w:t>
      </w:r>
    </w:p>
    <w:p w:rsidR="000A1816" w:rsidRDefault="000A1816" w:rsidP="000A1816">
      <w:pPr>
        <w:pStyle w:val="a4"/>
        <w:shd w:val="clear" w:color="auto" w:fill="FFFFFF"/>
        <w:spacing w:before="0" w:beforeAutospacing="0" w:after="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从我们出生，我们看到的世界都以时间贯穿，股票的走势、人的身高、汽车的轨迹都会随着时间发生改变。这种以时间作为参照来观察动态世界的方法我们称其为时域分析。而我们也想当然的认为，世间万物都在随着时间不停的改变，并且永远不会静止下来。但如果我告诉你，用另一种方法来观察世界的话，你会发现</w:t>
      </w:r>
      <w:r>
        <w:rPr>
          <w:rStyle w:val="a5"/>
          <w:rFonts w:ascii="微软雅黑" w:eastAsia="微软雅黑" w:hAnsi="微软雅黑" w:hint="eastAsia"/>
          <w:color w:val="000000"/>
          <w:sz w:val="21"/>
          <w:szCs w:val="21"/>
          <w:bdr w:val="none" w:sz="0" w:space="0" w:color="auto" w:frame="1"/>
        </w:rPr>
        <w:t>世界是永恒不变的</w:t>
      </w:r>
      <w:r>
        <w:rPr>
          <w:rFonts w:ascii="微软雅黑" w:eastAsia="微软雅黑" w:hAnsi="微软雅黑" w:hint="eastAsia"/>
          <w:color w:val="000000"/>
          <w:sz w:val="21"/>
          <w:szCs w:val="21"/>
        </w:rPr>
        <w:t>，你会不会觉得我疯了？我没有疯，这个静止的世界就叫做频域。</w:t>
      </w:r>
    </w:p>
    <w:p w:rsidR="000A1816" w:rsidRDefault="000A1816" w:rsidP="000A1816">
      <w:pPr>
        <w:pStyle w:val="a4"/>
        <w:shd w:val="clear" w:color="auto" w:fill="FFFFFF"/>
        <w:spacing w:before="0" w:beforeAutospacing="0" w:after="0" w:afterAutospacing="0" w:line="315" w:lineRule="atLeast"/>
        <w:rPr>
          <w:rFonts w:ascii="微软雅黑" w:eastAsia="微软雅黑" w:hAnsi="微软雅黑" w:hint="eastAsia"/>
          <w:color w:val="000000"/>
          <w:sz w:val="21"/>
          <w:szCs w:val="21"/>
        </w:rPr>
      </w:pPr>
      <w:r>
        <w:rPr>
          <w:rStyle w:val="a5"/>
          <w:rFonts w:ascii="微软雅黑" w:eastAsia="微软雅黑" w:hAnsi="微软雅黑" w:hint="eastAsia"/>
          <w:color w:val="000000"/>
          <w:sz w:val="21"/>
          <w:szCs w:val="21"/>
          <w:bdr w:val="none" w:sz="0" w:space="0" w:color="auto" w:frame="1"/>
        </w:rPr>
        <w:t>先举一个公式上并非很恰当，但意义上再贴切不过的例子：</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在你的理解中，一段音乐是什么呢？</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noProof/>
          <w:color w:val="000000"/>
          <w:sz w:val="21"/>
          <w:szCs w:val="21"/>
        </w:rPr>
        <w:lastRenderedPageBreak/>
        <w:drawing>
          <wp:inline distT="0" distB="0" distL="0" distR="0">
            <wp:extent cx="5715000" cy="1924050"/>
            <wp:effectExtent l="19050" t="0" r="0" b="0"/>
            <wp:docPr id="1" name="图片 1" descr="http://ww3.sinaimg.cn/mw690/7cc829d3gw1eh5v4r7dlkj20go05mw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3.sinaimg.cn/mw690/7cc829d3gw1eh5v4r7dlkj20go05mwff.jpg"/>
                    <pic:cNvPicPr>
                      <a:picLocks noChangeAspect="1" noChangeArrowheads="1"/>
                    </pic:cNvPicPr>
                  </pic:nvPicPr>
                  <pic:blipFill>
                    <a:blip r:embed="rId6"/>
                    <a:srcRect/>
                    <a:stretch>
                      <a:fillRect/>
                    </a:stretch>
                  </pic:blipFill>
                  <pic:spPr bwMode="auto">
                    <a:xfrm>
                      <a:off x="0" y="0"/>
                      <a:ext cx="5715000" cy="1924050"/>
                    </a:xfrm>
                    <a:prstGeom prst="rect">
                      <a:avLst/>
                    </a:prstGeom>
                    <a:noFill/>
                    <a:ln w="9525">
                      <a:noFill/>
                      <a:miter lim="800000"/>
                      <a:headEnd/>
                      <a:tailEnd/>
                    </a:ln>
                  </pic:spPr>
                </pic:pic>
              </a:graphicData>
            </a:graphic>
          </wp:inline>
        </w:drawing>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这是我们对音乐最普遍的理解，一个随着时间变化的震动。但我相信对于乐器小能手们来说，音乐更直观的理解是这样的：</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extent cx="5715000" cy="1933575"/>
            <wp:effectExtent l="19050" t="0" r="0" b="0"/>
            <wp:docPr id="2" name="图片 2" descr="http://ww2.sinaimg.cn/mw690/7cc829d3gw1eh5v4w5m0xj20go05nw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2.sinaimg.cn/mw690/7cc829d3gw1eh5v4w5m0xj20go05nwff.jpg"/>
                    <pic:cNvPicPr>
                      <a:picLocks noChangeAspect="1" noChangeArrowheads="1"/>
                    </pic:cNvPicPr>
                  </pic:nvPicPr>
                  <pic:blipFill>
                    <a:blip r:embed="rId7"/>
                    <a:srcRect/>
                    <a:stretch>
                      <a:fillRect/>
                    </a:stretch>
                  </pic:blipFill>
                  <pic:spPr bwMode="auto">
                    <a:xfrm>
                      <a:off x="0" y="0"/>
                      <a:ext cx="5715000" cy="1933575"/>
                    </a:xfrm>
                    <a:prstGeom prst="rect">
                      <a:avLst/>
                    </a:prstGeom>
                    <a:noFill/>
                    <a:ln w="9525">
                      <a:noFill/>
                      <a:miter lim="800000"/>
                      <a:headEnd/>
                      <a:tailEnd/>
                    </a:ln>
                  </pic:spPr>
                </pic:pic>
              </a:graphicData>
            </a:graphic>
          </wp:inline>
        </w:drawing>
      </w:r>
      <w:r>
        <w:rPr>
          <w:rFonts w:ascii="微软雅黑" w:eastAsia="微软雅黑" w:hAnsi="微软雅黑" w:hint="eastAsia"/>
          <w:color w:val="000000"/>
          <w:sz w:val="21"/>
          <w:szCs w:val="21"/>
        </w:rPr>
        <w:br/>
        <w:t>好的！下课，同学们再见。</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是的，其实这一段写到这里已经可以结束了。上图是音乐在时域的样子，而下图则是音乐在频域的样子。所以频域这一概念对大家都从不陌生，只是从来没意识到而已。</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现在我们可以回过头来重新看看一开始那句痴人说梦般的话：世界是永恒的。</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将以上两图简化：</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时域：</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noProof/>
          <w:color w:val="000000"/>
          <w:sz w:val="21"/>
          <w:szCs w:val="21"/>
        </w:rPr>
        <w:lastRenderedPageBreak/>
        <w:drawing>
          <wp:inline distT="0" distB="0" distL="0" distR="0">
            <wp:extent cx="5715000" cy="3143250"/>
            <wp:effectExtent l="19050" t="0" r="0" b="0"/>
            <wp:docPr id="3" name="图片 3" descr="http://ww1.sinaimg.cn/mw690/7cc829d3gw1eh5v4xmosuj20go096t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1.sinaimg.cn/mw690/7cc829d3gw1eh5v4xmosuj20go096t9l.jpg"/>
                    <pic:cNvPicPr>
                      <a:picLocks noChangeAspect="1" noChangeArrowheads="1"/>
                    </pic:cNvPicPr>
                  </pic:nvPicPr>
                  <pic:blipFill>
                    <a:blip r:embed="rId8"/>
                    <a:srcRect/>
                    <a:stretch>
                      <a:fillRect/>
                    </a:stretch>
                  </pic:blipFill>
                  <pic:spPr bwMode="auto">
                    <a:xfrm>
                      <a:off x="0" y="0"/>
                      <a:ext cx="5715000" cy="3143250"/>
                    </a:xfrm>
                    <a:prstGeom prst="rect">
                      <a:avLst/>
                    </a:prstGeom>
                    <a:noFill/>
                    <a:ln w="9525">
                      <a:noFill/>
                      <a:miter lim="800000"/>
                      <a:headEnd/>
                      <a:tailEnd/>
                    </a:ln>
                  </pic:spPr>
                </pic:pic>
              </a:graphicData>
            </a:graphic>
          </wp:inline>
        </w:drawing>
      </w:r>
      <w:r>
        <w:rPr>
          <w:rFonts w:ascii="微软雅黑" w:eastAsia="微软雅黑" w:hAnsi="微软雅黑" w:hint="eastAsia"/>
          <w:color w:val="000000"/>
          <w:sz w:val="21"/>
          <w:szCs w:val="21"/>
        </w:rPr>
        <w:br/>
        <w:t>频域：</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extent cx="1304925" cy="1895475"/>
            <wp:effectExtent l="19050" t="0" r="9525" b="0"/>
            <wp:docPr id="4" name="图片 4" descr="http://ww3.sinaimg.cn/mw690/7cc829d3gw1egu4n43a2gj203t05jq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3.sinaimg.cn/mw690/7cc829d3gw1egu4n43a2gj203t05jq2r.jpg"/>
                    <pic:cNvPicPr>
                      <a:picLocks noChangeAspect="1" noChangeArrowheads="1"/>
                    </pic:cNvPicPr>
                  </pic:nvPicPr>
                  <pic:blipFill>
                    <a:blip r:embed="rId9"/>
                    <a:srcRect/>
                    <a:stretch>
                      <a:fillRect/>
                    </a:stretch>
                  </pic:blipFill>
                  <pic:spPr bwMode="auto">
                    <a:xfrm>
                      <a:off x="0" y="0"/>
                      <a:ext cx="1304925" cy="1895475"/>
                    </a:xfrm>
                    <a:prstGeom prst="rect">
                      <a:avLst/>
                    </a:prstGeom>
                    <a:noFill/>
                    <a:ln w="9525">
                      <a:noFill/>
                      <a:miter lim="800000"/>
                      <a:headEnd/>
                      <a:tailEnd/>
                    </a:ln>
                  </pic:spPr>
                </pic:pic>
              </a:graphicData>
            </a:graphic>
          </wp:inline>
        </w:drawing>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在时域，我们观察到钢琴的琴弦一会上</w:t>
      </w:r>
      <w:proofErr w:type="gramStart"/>
      <w:r>
        <w:rPr>
          <w:rFonts w:ascii="微软雅黑" w:eastAsia="微软雅黑" w:hAnsi="微软雅黑" w:hint="eastAsia"/>
          <w:color w:val="000000"/>
          <w:sz w:val="21"/>
          <w:szCs w:val="21"/>
        </w:rPr>
        <w:t>一会</w:t>
      </w:r>
      <w:proofErr w:type="gramEnd"/>
      <w:r>
        <w:rPr>
          <w:rFonts w:ascii="微软雅黑" w:eastAsia="微软雅黑" w:hAnsi="微软雅黑" w:hint="eastAsia"/>
          <w:color w:val="000000"/>
          <w:sz w:val="21"/>
          <w:szCs w:val="21"/>
        </w:rPr>
        <w:t>下的摆动，就如同一支股票的走势；而在频域，只有那一个永恒的音符。</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所以</w:t>
      </w:r>
    </w:p>
    <w:p w:rsidR="000A1816" w:rsidRDefault="000A1816" w:rsidP="000A1816">
      <w:pPr>
        <w:pStyle w:val="2"/>
        <w:shd w:val="clear" w:color="auto" w:fill="FFFFFF"/>
        <w:spacing w:before="0" w:beforeAutospacing="0" w:after="300" w:afterAutospacing="0" w:line="540" w:lineRule="atLeast"/>
        <w:rPr>
          <w:rFonts w:ascii="微软雅黑" w:eastAsia="微软雅黑" w:hAnsi="微软雅黑" w:hint="eastAsia"/>
          <w:b w:val="0"/>
          <w:bCs w:val="0"/>
          <w:color w:val="000000"/>
        </w:rPr>
      </w:pPr>
      <w:r>
        <w:rPr>
          <w:rFonts w:ascii="微软雅黑" w:eastAsia="微软雅黑" w:hAnsi="微软雅黑" w:hint="eastAsia"/>
          <w:b w:val="0"/>
          <w:bCs w:val="0"/>
          <w:color w:val="000000"/>
        </w:rPr>
        <w:t>你眼中看似落叶纷飞变化无常的世界，实际只是躺在上帝怀中一份早已谱好的乐章。</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lastRenderedPageBreak/>
        <w:t>抱歉，这不是一句鸡汤文，而是黑板上确凿的公式：傅里叶同学告诉我们，任何周期函数，都可以看作是不同振幅，不同相位正弦波的叠加。在第一个例子里我们可以理解为，利用对不同琴键不同力度，不同时间点的敲击，可以组合出任何一首乐曲。</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xml:space="preserve">而贯穿时域与频域的方法之一，就是传中说的傅里叶分析。傅里叶分析可分为傅里叶级数（Fourier </w:t>
      </w:r>
      <w:proofErr w:type="spellStart"/>
      <w:r>
        <w:rPr>
          <w:rFonts w:ascii="微软雅黑" w:eastAsia="微软雅黑" w:hAnsi="微软雅黑" w:hint="eastAsia"/>
          <w:color w:val="000000"/>
          <w:sz w:val="21"/>
          <w:szCs w:val="21"/>
        </w:rPr>
        <w:t>Serie</w:t>
      </w:r>
      <w:proofErr w:type="spellEnd"/>
      <w:r>
        <w:rPr>
          <w:rFonts w:ascii="微软雅黑" w:eastAsia="微软雅黑" w:hAnsi="微软雅黑" w:hint="eastAsia"/>
          <w:color w:val="000000"/>
          <w:sz w:val="21"/>
          <w:szCs w:val="21"/>
        </w:rPr>
        <w:t>）和傅里叶变换(Fourier Transformation)，我们从简单的开始谈起。</w:t>
      </w:r>
    </w:p>
    <w:p w:rsidR="000A1816" w:rsidRDefault="000A1816" w:rsidP="000A1816">
      <w:pPr>
        <w:pStyle w:val="a4"/>
        <w:shd w:val="clear" w:color="auto" w:fill="FFFFFF"/>
        <w:spacing w:before="0" w:beforeAutospacing="0" w:after="300" w:afterAutospacing="0" w:line="315" w:lineRule="atLeast"/>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w:t>
      </w:r>
    </w:p>
    <w:p w:rsidR="000A1816" w:rsidRDefault="000A1816" w:rsidP="000A1816">
      <w:pPr>
        <w:pStyle w:val="2"/>
        <w:spacing w:before="0" w:beforeAutospacing="0" w:after="300" w:afterAutospacing="0" w:line="540" w:lineRule="atLeast"/>
        <w:rPr>
          <w:rFonts w:ascii="微软雅黑" w:eastAsia="微软雅黑" w:hAnsi="微软雅黑"/>
          <w:b w:val="0"/>
          <w:bCs w:val="0"/>
          <w:color w:val="000000"/>
        </w:rPr>
      </w:pPr>
      <w:r>
        <w:rPr>
          <w:rFonts w:ascii="微软雅黑" w:eastAsia="微软雅黑" w:hAnsi="微软雅黑" w:hint="eastAsia"/>
          <w:b w:val="0"/>
          <w:bCs w:val="0"/>
          <w:color w:val="000000"/>
        </w:rPr>
        <w:t>二、傅里叶级数(Fourier Series)的频谱</w:t>
      </w:r>
    </w:p>
    <w:p w:rsidR="000A1816" w:rsidRDefault="000A1816" w:rsidP="000A1816">
      <w:pPr>
        <w:pStyle w:val="a4"/>
        <w:spacing w:before="0" w:beforeAutospacing="0" w:after="300" w:afterAutospacing="0"/>
        <w:rPr>
          <w:rFonts w:hint="eastAsia"/>
          <w:color w:val="000000"/>
          <w:sz w:val="21"/>
          <w:szCs w:val="21"/>
        </w:rPr>
      </w:pPr>
      <w:r>
        <w:rPr>
          <w:color w:val="000000"/>
          <w:sz w:val="21"/>
          <w:szCs w:val="21"/>
        </w:rPr>
        <w:t>还是举个栗子并且有图有真相才好理解。</w:t>
      </w:r>
    </w:p>
    <w:p w:rsidR="000A1816" w:rsidRDefault="000A1816" w:rsidP="000A1816">
      <w:pPr>
        <w:pStyle w:val="a4"/>
        <w:spacing w:before="0" w:beforeAutospacing="0" w:after="300" w:afterAutospacing="0"/>
        <w:rPr>
          <w:color w:val="000000"/>
          <w:sz w:val="21"/>
          <w:szCs w:val="21"/>
        </w:rPr>
      </w:pPr>
      <w:r>
        <w:rPr>
          <w:color w:val="000000"/>
          <w:sz w:val="21"/>
          <w:szCs w:val="21"/>
        </w:rPr>
        <w:t>如果我说我能用前面说的正弦曲线波叠加出一个带 90 度角的矩形波来，你会相信吗？你不会，就像当年的我一样。但是看看下图：</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4400550"/>
            <wp:effectExtent l="19050" t="0" r="0" b="0"/>
            <wp:docPr id="9" name="图片 9" descr="http://ww4.sinaimg.cn/mw690/7cc829d3gw1eh5v4yfzcsj20go0cuj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4.sinaimg.cn/mw690/7cc829d3gw1eh5v4yfzcsj20go0cujt7.jpg"/>
                    <pic:cNvPicPr>
                      <a:picLocks noChangeAspect="1" noChangeArrowheads="1"/>
                    </pic:cNvPicPr>
                  </pic:nvPicPr>
                  <pic:blipFill>
                    <a:blip r:embed="rId10"/>
                    <a:srcRect/>
                    <a:stretch>
                      <a:fillRect/>
                    </a:stretch>
                  </pic:blipFill>
                  <pic:spPr bwMode="auto">
                    <a:xfrm>
                      <a:off x="0" y="0"/>
                      <a:ext cx="5715000" cy="44005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 xml:space="preserve">第一幅图是一个郁闷的正弦波 </w:t>
      </w:r>
      <w:proofErr w:type="spellStart"/>
      <w:r>
        <w:rPr>
          <w:color w:val="000000"/>
          <w:sz w:val="21"/>
          <w:szCs w:val="21"/>
        </w:rPr>
        <w:t>cos</w:t>
      </w:r>
      <w:proofErr w:type="spellEnd"/>
      <w:r>
        <w:rPr>
          <w:color w:val="000000"/>
          <w:sz w:val="21"/>
          <w:szCs w:val="21"/>
        </w:rPr>
        <w:t>（x）</w:t>
      </w:r>
    </w:p>
    <w:p w:rsidR="000A1816" w:rsidRDefault="000A1816" w:rsidP="000A1816">
      <w:pPr>
        <w:pStyle w:val="a4"/>
        <w:spacing w:before="0" w:beforeAutospacing="0" w:after="300" w:afterAutospacing="0"/>
        <w:rPr>
          <w:color w:val="000000"/>
          <w:sz w:val="21"/>
          <w:szCs w:val="21"/>
        </w:rPr>
      </w:pPr>
      <w:r>
        <w:rPr>
          <w:color w:val="000000"/>
          <w:sz w:val="21"/>
          <w:szCs w:val="21"/>
        </w:rPr>
        <w:t xml:space="preserve">第二幅图是 2 </w:t>
      </w:r>
      <w:proofErr w:type="gramStart"/>
      <w:r>
        <w:rPr>
          <w:color w:val="000000"/>
          <w:sz w:val="21"/>
          <w:szCs w:val="21"/>
        </w:rPr>
        <w:t>个卖萌</w:t>
      </w:r>
      <w:proofErr w:type="gramEnd"/>
      <w:r>
        <w:rPr>
          <w:color w:val="000000"/>
          <w:sz w:val="21"/>
          <w:szCs w:val="21"/>
        </w:rPr>
        <w:t xml:space="preserve">的正弦波的叠加 </w:t>
      </w:r>
      <w:proofErr w:type="spellStart"/>
      <w:r>
        <w:rPr>
          <w:color w:val="000000"/>
          <w:sz w:val="21"/>
          <w:szCs w:val="21"/>
        </w:rPr>
        <w:t>cos</w:t>
      </w:r>
      <w:proofErr w:type="spellEnd"/>
      <w:r>
        <w:rPr>
          <w:color w:val="000000"/>
          <w:sz w:val="21"/>
          <w:szCs w:val="21"/>
        </w:rPr>
        <w:t xml:space="preserve"> (x) +a.</w:t>
      </w:r>
      <w:proofErr w:type="gramStart"/>
      <w:r>
        <w:rPr>
          <w:color w:val="000000"/>
          <w:sz w:val="21"/>
          <w:szCs w:val="21"/>
        </w:rPr>
        <w:t>cos</w:t>
      </w:r>
      <w:proofErr w:type="gramEnd"/>
      <w:r>
        <w:rPr>
          <w:color w:val="000000"/>
          <w:sz w:val="21"/>
          <w:szCs w:val="21"/>
        </w:rPr>
        <w:t xml:space="preserve"> (3x)</w:t>
      </w:r>
    </w:p>
    <w:p w:rsidR="000A1816" w:rsidRDefault="000A1816" w:rsidP="000A1816">
      <w:pPr>
        <w:pStyle w:val="a4"/>
        <w:spacing w:before="0" w:beforeAutospacing="0" w:after="300" w:afterAutospacing="0"/>
        <w:rPr>
          <w:color w:val="000000"/>
          <w:sz w:val="21"/>
          <w:szCs w:val="21"/>
        </w:rPr>
      </w:pPr>
      <w:r>
        <w:rPr>
          <w:color w:val="000000"/>
          <w:sz w:val="21"/>
          <w:szCs w:val="21"/>
        </w:rPr>
        <w:t xml:space="preserve">第三幅图是 4 </w:t>
      </w:r>
      <w:proofErr w:type="gramStart"/>
      <w:r>
        <w:rPr>
          <w:color w:val="000000"/>
          <w:sz w:val="21"/>
          <w:szCs w:val="21"/>
        </w:rPr>
        <w:t>个发春</w:t>
      </w:r>
      <w:proofErr w:type="gramEnd"/>
      <w:r>
        <w:rPr>
          <w:color w:val="000000"/>
          <w:sz w:val="21"/>
          <w:szCs w:val="21"/>
        </w:rPr>
        <w:t>的正弦波的叠加</w:t>
      </w:r>
    </w:p>
    <w:p w:rsidR="000A1816" w:rsidRDefault="000A1816" w:rsidP="000A1816">
      <w:pPr>
        <w:pStyle w:val="a4"/>
        <w:spacing w:before="0" w:beforeAutospacing="0" w:after="300" w:afterAutospacing="0"/>
        <w:rPr>
          <w:color w:val="000000"/>
          <w:sz w:val="21"/>
          <w:szCs w:val="21"/>
        </w:rPr>
      </w:pPr>
      <w:r>
        <w:rPr>
          <w:color w:val="000000"/>
          <w:sz w:val="21"/>
          <w:szCs w:val="21"/>
        </w:rPr>
        <w:t xml:space="preserve">第四幅图是 10 </w:t>
      </w:r>
      <w:proofErr w:type="gramStart"/>
      <w:r>
        <w:rPr>
          <w:color w:val="000000"/>
          <w:sz w:val="21"/>
          <w:szCs w:val="21"/>
        </w:rPr>
        <w:t>个</w:t>
      </w:r>
      <w:proofErr w:type="gramEnd"/>
      <w:r>
        <w:rPr>
          <w:color w:val="000000"/>
          <w:sz w:val="21"/>
          <w:szCs w:val="21"/>
        </w:rPr>
        <w:t>便秘的正弦波的叠加</w:t>
      </w:r>
    </w:p>
    <w:p w:rsidR="000A1816" w:rsidRDefault="000A1816" w:rsidP="000A1816">
      <w:pPr>
        <w:pStyle w:val="a4"/>
        <w:spacing w:before="0" w:beforeAutospacing="0" w:after="300" w:afterAutospacing="0"/>
        <w:rPr>
          <w:color w:val="000000"/>
          <w:sz w:val="21"/>
          <w:szCs w:val="21"/>
        </w:rPr>
      </w:pPr>
      <w:r>
        <w:rPr>
          <w:color w:val="000000"/>
          <w:sz w:val="21"/>
          <w:szCs w:val="21"/>
        </w:rPr>
        <w:t>随着正弦波数量逐渐的增长，他们最终会叠加成一个标准的矩形，大家从中体会到了什么道理？</w:t>
      </w:r>
    </w:p>
    <w:p w:rsidR="000A1816" w:rsidRDefault="000A1816" w:rsidP="000A1816">
      <w:pPr>
        <w:pStyle w:val="a4"/>
        <w:spacing w:before="0" w:beforeAutospacing="0" w:after="300" w:afterAutospacing="0"/>
        <w:rPr>
          <w:color w:val="000000"/>
          <w:sz w:val="21"/>
          <w:szCs w:val="21"/>
        </w:rPr>
      </w:pPr>
      <w:r>
        <w:rPr>
          <w:color w:val="000000"/>
          <w:sz w:val="21"/>
          <w:szCs w:val="21"/>
        </w:rPr>
        <w:t>（只要努力，弯的都能掰直！）</w:t>
      </w:r>
    </w:p>
    <w:p w:rsidR="000A1816" w:rsidRDefault="000A1816" w:rsidP="000A1816">
      <w:pPr>
        <w:pStyle w:val="a4"/>
        <w:spacing w:before="0" w:beforeAutospacing="0" w:after="300" w:afterAutospacing="0"/>
        <w:rPr>
          <w:color w:val="000000"/>
          <w:sz w:val="21"/>
          <w:szCs w:val="21"/>
        </w:rPr>
      </w:pPr>
      <w:r>
        <w:rPr>
          <w:color w:val="000000"/>
          <w:sz w:val="21"/>
          <w:szCs w:val="21"/>
        </w:rPr>
        <w:t>随着叠加的递增，所有正弦波中上升的部分逐渐让原本缓慢增加的曲线不断变陡，而所有正弦波中下降的部分又抵消了上升到最高处时继续上升的部分使其变为水平线。一个矩形就这么叠加而成了。但是要多少个正弦波叠加起来才能形成一个标准 90 度角的矩形波呢？不幸的告诉大家，答案是无穷多个。（上帝：我能让你们猜着我？）</w:t>
      </w:r>
    </w:p>
    <w:p w:rsidR="000A1816" w:rsidRDefault="000A1816" w:rsidP="000A1816">
      <w:pPr>
        <w:pStyle w:val="a4"/>
        <w:spacing w:before="0" w:beforeAutospacing="0" w:after="300" w:afterAutospacing="0"/>
        <w:rPr>
          <w:color w:val="000000"/>
          <w:sz w:val="21"/>
          <w:szCs w:val="21"/>
        </w:rPr>
      </w:pPr>
      <w:r>
        <w:rPr>
          <w:color w:val="000000"/>
          <w:sz w:val="21"/>
          <w:szCs w:val="21"/>
        </w:rPr>
        <w:t>不仅仅是矩形，你能想到的任何波形都是可以如此方法用正弦波叠加起来的。这是没有接触过傅里叶分析的人在直觉上的第一个难点，但是一旦接受了这样的设定，游戏就开始有意思起来了。</w:t>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还是上图的正弦波累加成矩形波，我们换一个角度来看看：</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9201150"/>
            <wp:effectExtent l="19050" t="0" r="0" b="0"/>
            <wp:docPr id="10" name="图片 10" descr="http://ww1.sinaimg.cn/mw690/7cc829d3gw1eh5v4zmdijj20go0qun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1.sinaimg.cn/mw690/7cc829d3gw1eh5v4zmdijj20go0qun0b.jpg"/>
                    <pic:cNvPicPr>
                      <a:picLocks noChangeAspect="1" noChangeArrowheads="1"/>
                    </pic:cNvPicPr>
                  </pic:nvPicPr>
                  <pic:blipFill>
                    <a:blip r:embed="rId11"/>
                    <a:srcRect/>
                    <a:stretch>
                      <a:fillRect/>
                    </a:stretch>
                  </pic:blipFill>
                  <pic:spPr bwMode="auto">
                    <a:xfrm>
                      <a:off x="0" y="0"/>
                      <a:ext cx="5715000" cy="92011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在这几幅图中，最前面黑色的线就是所有正弦波叠加而成的总和，也就是越来越接近矩形波的那个图形。而后面依不同颜色排列而成的正弦波就是组合为矩形波的各个分量。这些正弦波按照频率从低到高从前向后排列开来，而每一个波的振幅都是不同的。一定有细心的读者发现了，每两个正弦波之间都还有一条直线，那并不是分割线，而是振幅为 0 的正弦波！也就是说，为了组成特殊的曲线，有些正弦波成分是不需要的。</w:t>
      </w:r>
    </w:p>
    <w:p w:rsidR="000A1816" w:rsidRDefault="000A1816" w:rsidP="000A1816">
      <w:pPr>
        <w:pStyle w:val="a4"/>
        <w:spacing w:before="0" w:beforeAutospacing="0" w:after="300" w:afterAutospacing="0"/>
        <w:rPr>
          <w:color w:val="000000"/>
          <w:sz w:val="21"/>
          <w:szCs w:val="21"/>
        </w:rPr>
      </w:pPr>
      <w:r>
        <w:rPr>
          <w:color w:val="000000"/>
          <w:sz w:val="21"/>
          <w:szCs w:val="21"/>
        </w:rPr>
        <w:t>这里，不同频率的正弦波我们成为频率分量。</w:t>
      </w:r>
    </w:p>
    <w:p w:rsidR="000A1816" w:rsidRDefault="000A1816" w:rsidP="000A1816">
      <w:pPr>
        <w:pStyle w:val="a4"/>
        <w:spacing w:before="0" w:beforeAutospacing="0" w:after="0" w:afterAutospacing="0"/>
        <w:rPr>
          <w:color w:val="000000"/>
          <w:sz w:val="21"/>
          <w:szCs w:val="21"/>
        </w:rPr>
      </w:pPr>
      <w:r>
        <w:rPr>
          <w:rStyle w:val="a5"/>
          <w:color w:val="000000"/>
          <w:sz w:val="21"/>
          <w:szCs w:val="21"/>
          <w:bdr w:val="none" w:sz="0" w:space="0" w:color="auto" w:frame="1"/>
        </w:rPr>
        <w:t>好了，关键的地方来了！！</w:t>
      </w:r>
    </w:p>
    <w:p w:rsidR="000A1816" w:rsidRDefault="000A1816" w:rsidP="000A1816">
      <w:pPr>
        <w:pStyle w:val="a4"/>
        <w:spacing w:before="0" w:beforeAutospacing="0" w:after="300" w:afterAutospacing="0"/>
        <w:rPr>
          <w:color w:val="000000"/>
          <w:sz w:val="21"/>
          <w:szCs w:val="21"/>
        </w:rPr>
      </w:pPr>
      <w:r>
        <w:rPr>
          <w:color w:val="000000"/>
          <w:sz w:val="21"/>
          <w:szCs w:val="21"/>
        </w:rPr>
        <w:t>如果我们把第一个频率最低的频率分量看作“1”，我们就有了构建频域的最基本单元。</w:t>
      </w:r>
    </w:p>
    <w:p w:rsidR="000A1816" w:rsidRDefault="000A1816" w:rsidP="000A1816">
      <w:pPr>
        <w:pStyle w:val="a4"/>
        <w:spacing w:before="0" w:beforeAutospacing="0" w:after="300" w:afterAutospacing="0"/>
        <w:rPr>
          <w:color w:val="000000"/>
          <w:sz w:val="21"/>
          <w:szCs w:val="21"/>
        </w:rPr>
      </w:pPr>
      <w:r>
        <w:rPr>
          <w:color w:val="000000"/>
          <w:sz w:val="21"/>
          <w:szCs w:val="21"/>
        </w:rPr>
        <w:t>对于我们最常见的有理数轴，数字“1”就是有理数轴的基本单元。</w:t>
      </w:r>
    </w:p>
    <w:p w:rsidR="000A1816" w:rsidRDefault="000A1816" w:rsidP="000A1816">
      <w:pPr>
        <w:pStyle w:val="a4"/>
        <w:spacing w:before="0" w:beforeAutospacing="0" w:after="300" w:afterAutospacing="0"/>
        <w:rPr>
          <w:color w:val="000000"/>
          <w:sz w:val="21"/>
          <w:szCs w:val="21"/>
        </w:rPr>
      </w:pPr>
      <w:r>
        <w:rPr>
          <w:color w:val="000000"/>
          <w:sz w:val="21"/>
          <w:szCs w:val="21"/>
        </w:rPr>
        <w:t>（好吧，数学称法为——基。在那个年代，这个字还没有其他奇怪的解释，后面还有正交基这样的词汇我会说吗?）</w:t>
      </w:r>
    </w:p>
    <w:p w:rsidR="000A1816" w:rsidRDefault="000A1816" w:rsidP="000A1816">
      <w:pPr>
        <w:pStyle w:val="a4"/>
        <w:spacing w:before="0" w:beforeAutospacing="0" w:after="300" w:afterAutospacing="0"/>
        <w:rPr>
          <w:color w:val="000000"/>
          <w:sz w:val="21"/>
          <w:szCs w:val="21"/>
        </w:rPr>
      </w:pPr>
      <w:r>
        <w:rPr>
          <w:color w:val="000000"/>
          <w:sz w:val="21"/>
          <w:szCs w:val="21"/>
        </w:rPr>
        <w:t>时域的基本单元就是“1 秒”，如果我们将一个角频率为</w:t>
      </w:r>
      <w:r>
        <w:rPr>
          <w:noProof/>
          <w:color w:val="000000"/>
          <w:sz w:val="21"/>
          <w:szCs w:val="21"/>
        </w:rPr>
        <w:drawing>
          <wp:inline distT="0" distB="0" distL="0" distR="0">
            <wp:extent cx="152400" cy="95250"/>
            <wp:effectExtent l="19050" t="0" r="0" b="0"/>
            <wp:docPr id="11" name="图片 11" descr="\omega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ega_{0} "/>
                    <pic:cNvPicPr>
                      <a:picLocks noChangeAspect="1" noChangeArrowheads="1"/>
                    </pic:cNvPicPr>
                  </pic:nvPicPr>
                  <pic:blipFill>
                    <a:blip r:embed="rId12"/>
                    <a:srcRect/>
                    <a:stretch>
                      <a:fillRect/>
                    </a:stretch>
                  </pic:blipFill>
                  <pic:spPr bwMode="auto">
                    <a:xfrm>
                      <a:off x="0" y="0"/>
                      <a:ext cx="152400" cy="95250"/>
                    </a:xfrm>
                    <a:prstGeom prst="rect">
                      <a:avLst/>
                    </a:prstGeom>
                    <a:noFill/>
                    <a:ln w="9525">
                      <a:noFill/>
                      <a:miter lim="800000"/>
                      <a:headEnd/>
                      <a:tailEnd/>
                    </a:ln>
                  </pic:spPr>
                </pic:pic>
              </a:graphicData>
            </a:graphic>
          </wp:inline>
        </w:drawing>
      </w:r>
      <w:r>
        <w:rPr>
          <w:color w:val="000000"/>
          <w:sz w:val="21"/>
          <w:szCs w:val="21"/>
        </w:rPr>
        <w:t xml:space="preserve">的正弦波 </w:t>
      </w:r>
      <w:proofErr w:type="spellStart"/>
      <w:r>
        <w:rPr>
          <w:color w:val="000000"/>
          <w:sz w:val="21"/>
          <w:szCs w:val="21"/>
        </w:rPr>
        <w:t>cos</w:t>
      </w:r>
      <w:proofErr w:type="spellEnd"/>
      <w:r>
        <w:rPr>
          <w:color w:val="000000"/>
          <w:sz w:val="21"/>
          <w:szCs w:val="21"/>
        </w:rPr>
        <w:t>（</w:t>
      </w:r>
      <w:r>
        <w:rPr>
          <w:noProof/>
          <w:color w:val="000000"/>
          <w:sz w:val="21"/>
          <w:szCs w:val="21"/>
        </w:rPr>
        <w:drawing>
          <wp:inline distT="0" distB="0" distL="0" distR="0">
            <wp:extent cx="152400" cy="95250"/>
            <wp:effectExtent l="19050" t="0" r="0" b="0"/>
            <wp:docPr id="12" name="图片 12" descr="\omega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mega_{0} "/>
                    <pic:cNvPicPr>
                      <a:picLocks noChangeAspect="1" noChangeArrowheads="1"/>
                    </pic:cNvPicPr>
                  </pic:nvPicPr>
                  <pic:blipFill>
                    <a:blip r:embed="rId12"/>
                    <a:srcRect/>
                    <a:stretch>
                      <a:fillRect/>
                    </a:stretch>
                  </pic:blipFill>
                  <pic:spPr bwMode="auto">
                    <a:xfrm>
                      <a:off x="0" y="0"/>
                      <a:ext cx="152400" cy="95250"/>
                    </a:xfrm>
                    <a:prstGeom prst="rect">
                      <a:avLst/>
                    </a:prstGeom>
                    <a:noFill/>
                    <a:ln w="9525">
                      <a:noFill/>
                      <a:miter lim="800000"/>
                      <a:headEnd/>
                      <a:tailEnd/>
                    </a:ln>
                  </pic:spPr>
                </pic:pic>
              </a:graphicData>
            </a:graphic>
          </wp:inline>
        </w:drawing>
      </w:r>
      <w:r>
        <w:rPr>
          <w:color w:val="000000"/>
          <w:sz w:val="21"/>
          <w:szCs w:val="21"/>
        </w:rPr>
        <w:t>t）看作基础，那么频域的基本单元就是</w:t>
      </w:r>
      <w:r>
        <w:rPr>
          <w:noProof/>
          <w:color w:val="000000"/>
          <w:sz w:val="21"/>
          <w:szCs w:val="21"/>
        </w:rPr>
        <w:drawing>
          <wp:inline distT="0" distB="0" distL="0" distR="0">
            <wp:extent cx="152400" cy="95250"/>
            <wp:effectExtent l="19050" t="0" r="0" b="0"/>
            <wp:docPr id="13" name="图片 13" descr="\omega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mega_{0} "/>
                    <pic:cNvPicPr>
                      <a:picLocks noChangeAspect="1" noChangeArrowheads="1"/>
                    </pic:cNvPicPr>
                  </pic:nvPicPr>
                  <pic:blipFill>
                    <a:blip r:embed="rId12"/>
                    <a:srcRect/>
                    <a:stretch>
                      <a:fillRect/>
                    </a:stretch>
                  </pic:blipFill>
                  <pic:spPr bwMode="auto">
                    <a:xfrm>
                      <a:off x="0" y="0"/>
                      <a:ext cx="152400" cy="95250"/>
                    </a:xfrm>
                    <a:prstGeom prst="rect">
                      <a:avLst/>
                    </a:prstGeom>
                    <a:noFill/>
                    <a:ln w="9525">
                      <a:noFill/>
                      <a:miter lim="800000"/>
                      <a:headEnd/>
                      <a:tailEnd/>
                    </a:ln>
                  </pic:spPr>
                </pic:pic>
              </a:graphicData>
            </a:graphic>
          </wp:inline>
        </w:drawing>
      </w:r>
      <w:r>
        <w:rPr>
          <w:color w:val="000000"/>
          <w:sz w:val="21"/>
          <w:szCs w:val="21"/>
        </w:rPr>
        <w:t>。</w:t>
      </w:r>
    </w:p>
    <w:p w:rsidR="000A1816" w:rsidRDefault="000A1816" w:rsidP="000A1816">
      <w:pPr>
        <w:pStyle w:val="a4"/>
        <w:spacing w:before="0" w:beforeAutospacing="0" w:after="300" w:afterAutospacing="0"/>
        <w:rPr>
          <w:color w:val="000000"/>
          <w:sz w:val="21"/>
          <w:szCs w:val="21"/>
        </w:rPr>
      </w:pPr>
      <w:r>
        <w:rPr>
          <w:color w:val="000000"/>
          <w:sz w:val="21"/>
          <w:szCs w:val="21"/>
        </w:rPr>
        <w:t>有了“1”，还要有“0”才能构成世界，那么频域的“0”是什么呢？</w:t>
      </w:r>
      <w:proofErr w:type="spellStart"/>
      <w:r>
        <w:rPr>
          <w:color w:val="000000"/>
          <w:sz w:val="21"/>
          <w:szCs w:val="21"/>
        </w:rPr>
        <w:t>cos</w:t>
      </w:r>
      <w:proofErr w:type="spellEnd"/>
      <w:r>
        <w:rPr>
          <w:color w:val="000000"/>
          <w:sz w:val="21"/>
          <w:szCs w:val="21"/>
        </w:rPr>
        <w:t>（0t）就是一个周期无限长的正弦波，也就是一条直线！所以在频域，0 频率也被称为直流分量，在傅里叶级数的叠加中，它仅仅影响全部波形相对于数轴整体向上或是向下而不改变波的形状。</w:t>
      </w:r>
    </w:p>
    <w:p w:rsidR="000A1816" w:rsidRDefault="000A1816" w:rsidP="000A1816">
      <w:pPr>
        <w:pStyle w:val="a4"/>
        <w:spacing w:before="0" w:beforeAutospacing="0" w:after="300" w:afterAutospacing="0"/>
        <w:rPr>
          <w:color w:val="000000"/>
          <w:sz w:val="21"/>
          <w:szCs w:val="21"/>
        </w:rPr>
      </w:pPr>
      <w:r>
        <w:rPr>
          <w:color w:val="000000"/>
          <w:sz w:val="21"/>
          <w:szCs w:val="21"/>
        </w:rPr>
        <w:t>接下来，让我们回到初中，回忆一下已经死去的八戒，啊不，已经死去的老师是怎么定义正弦波的吧。</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334000" cy="1914525"/>
            <wp:effectExtent l="19050" t="0" r="0" b="0"/>
            <wp:docPr id="14" name="pic" descr="http://ww2.sinaimg.cn/large/7cc829d3gw1egu4n8nmvhg20fk05lmx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2.sinaimg.cn/large/7cc829d3gw1egu4n8nmvhg20fk05lmxo.gif"/>
                    <pic:cNvPicPr>
                      <a:picLocks noChangeAspect="1" noChangeArrowheads="1"/>
                    </pic:cNvPicPr>
                  </pic:nvPicPr>
                  <pic:blipFill>
                    <a:blip r:embed="rId13"/>
                    <a:srcRect/>
                    <a:stretch>
                      <a:fillRect/>
                    </a:stretch>
                  </pic:blipFill>
                  <pic:spPr bwMode="auto">
                    <a:xfrm>
                      <a:off x="0" y="0"/>
                      <a:ext cx="5334000" cy="191452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正弦波就是一个圆周运动在一条直线上的投影。所以频域的基本单元也可以理解为一个始终在旋转的圆</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2438400" cy="2438400"/>
            <wp:effectExtent l="19050" t="0" r="0" b="0"/>
            <wp:docPr id="15" name="图片 15" descr="http://ww4.sinaimg.cn/mw690/7cc829d3gw1egu4mtx2sjg2074074t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4.sinaimg.cn/mw690/7cc829d3gw1egu4mtx2sjg2074074tha.gif"/>
                    <pic:cNvPicPr>
                      <a:picLocks noChangeAspect="1" noChangeArrowheads="1"/>
                    </pic:cNvPicPr>
                  </pic:nvPicPr>
                  <pic:blipFill>
                    <a:blip r:embed="rId14"/>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想</w:t>
      </w:r>
      <w:proofErr w:type="gramStart"/>
      <w:r>
        <w:rPr>
          <w:color w:val="000000"/>
          <w:sz w:val="21"/>
          <w:szCs w:val="21"/>
        </w:rPr>
        <w:t>看动图</w:t>
      </w:r>
      <w:proofErr w:type="gramEnd"/>
      <w:r>
        <w:rPr>
          <w:color w:val="000000"/>
          <w:sz w:val="21"/>
          <w:szCs w:val="21"/>
        </w:rPr>
        <w:t>的</w:t>
      </w:r>
      <w:proofErr w:type="gramStart"/>
      <w:r>
        <w:rPr>
          <w:color w:val="000000"/>
          <w:sz w:val="21"/>
          <w:szCs w:val="21"/>
        </w:rPr>
        <w:t>同学请戳这里</w:t>
      </w:r>
      <w:proofErr w:type="gramEnd"/>
      <w:r>
        <w:rPr>
          <w:color w:val="000000"/>
          <w:sz w:val="21"/>
          <w:szCs w:val="21"/>
        </w:rPr>
        <w:t>：</w:t>
      </w:r>
    </w:p>
    <w:p w:rsidR="000A1816" w:rsidRDefault="000A1816" w:rsidP="000A1816">
      <w:pPr>
        <w:pStyle w:val="a4"/>
        <w:spacing w:before="0" w:beforeAutospacing="0" w:after="0" w:afterAutospacing="0"/>
        <w:rPr>
          <w:color w:val="000000"/>
          <w:sz w:val="21"/>
          <w:szCs w:val="21"/>
        </w:rPr>
      </w:pPr>
      <w:hyperlink r:id="rId15" w:tgtFrame="_blank" w:history="1">
        <w:r>
          <w:rPr>
            <w:rStyle w:val="a3"/>
            <w:color w:val="0099CC"/>
            <w:sz w:val="21"/>
            <w:szCs w:val="21"/>
            <w:u w:val="none"/>
            <w:bdr w:val="none" w:sz="0" w:space="0" w:color="auto" w:frame="1"/>
          </w:rPr>
          <w:t>File:Fourier series square wave circles animation.gif</w:t>
        </w:r>
      </w:hyperlink>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2438400" cy="2438400"/>
            <wp:effectExtent l="19050" t="0" r="0" b="0"/>
            <wp:docPr id="16" name="图片 16" descr="File:Fourier series sawtooth wave circles 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Fourier series sawtooth wave circles animation.gif"/>
                    <pic:cNvPicPr>
                      <a:picLocks noChangeAspect="1" noChangeArrowheads="1"/>
                    </pic:cNvPicPr>
                  </pic:nvPicPr>
                  <pic:blipFill>
                    <a:blip r:embed="rId16"/>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以及这里：</w:t>
      </w:r>
    </w:p>
    <w:p w:rsidR="000A1816" w:rsidRDefault="000A1816" w:rsidP="000A1816">
      <w:pPr>
        <w:pStyle w:val="a4"/>
        <w:spacing w:before="0" w:beforeAutospacing="0" w:after="0" w:afterAutospacing="0"/>
        <w:rPr>
          <w:color w:val="000000"/>
          <w:sz w:val="21"/>
          <w:szCs w:val="21"/>
        </w:rPr>
      </w:pPr>
      <w:hyperlink r:id="rId17" w:tgtFrame="_blank" w:history="1">
        <w:r>
          <w:rPr>
            <w:rStyle w:val="a3"/>
            <w:color w:val="0099CC"/>
            <w:sz w:val="21"/>
            <w:szCs w:val="21"/>
            <w:u w:val="none"/>
            <w:bdr w:val="none" w:sz="0" w:space="0" w:color="auto" w:frame="1"/>
          </w:rPr>
          <w:t>File:Fourier series sawtooth wave circles animation.gif</w:t>
        </w:r>
      </w:hyperlink>
    </w:p>
    <w:p w:rsidR="000A1816" w:rsidRDefault="000A1816" w:rsidP="000A1816">
      <w:pPr>
        <w:pStyle w:val="a4"/>
        <w:spacing w:before="0" w:beforeAutospacing="0" w:after="300" w:afterAutospacing="0"/>
        <w:rPr>
          <w:color w:val="000000"/>
          <w:sz w:val="21"/>
          <w:szCs w:val="21"/>
        </w:rPr>
      </w:pPr>
      <w:proofErr w:type="gramStart"/>
      <w:r>
        <w:rPr>
          <w:color w:val="000000"/>
          <w:sz w:val="21"/>
          <w:szCs w:val="21"/>
        </w:rPr>
        <w:t>点出去</w:t>
      </w:r>
      <w:proofErr w:type="gramEnd"/>
      <w:r>
        <w:rPr>
          <w:color w:val="000000"/>
          <w:sz w:val="21"/>
          <w:szCs w:val="21"/>
        </w:rPr>
        <w:t>的朋友不要被 wiki 拐跑了，wiki 写的哪有这里的文章这么没节操是不是。</w:t>
      </w:r>
    </w:p>
    <w:p w:rsidR="000A1816" w:rsidRDefault="000A1816" w:rsidP="000A1816">
      <w:pPr>
        <w:pStyle w:val="a4"/>
        <w:spacing w:before="0" w:beforeAutospacing="0" w:after="300" w:afterAutospacing="0"/>
        <w:rPr>
          <w:color w:val="000000"/>
          <w:sz w:val="21"/>
          <w:szCs w:val="21"/>
        </w:rPr>
      </w:pPr>
      <w:r>
        <w:rPr>
          <w:color w:val="000000"/>
          <w:sz w:val="21"/>
          <w:szCs w:val="21"/>
        </w:rPr>
        <w:t>介绍完了频域的基本组成单元，我们就可以看一看一个矩形波，在频域里的另一个模样了：</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4048125"/>
            <wp:effectExtent l="19050" t="0" r="0" b="0"/>
            <wp:docPr id="17" name="图片 17" descr="http://ww2.sinaimg.cn/mw690/7cc829d3gw1eh5v5098jzj20go0btq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2.sinaimg.cn/mw690/7cc829d3gw1eh5v5098jzj20go0btq3q.jpg"/>
                    <pic:cNvPicPr>
                      <a:picLocks noChangeAspect="1" noChangeArrowheads="1"/>
                    </pic:cNvPicPr>
                  </pic:nvPicPr>
                  <pic:blipFill>
                    <a:blip r:embed="rId18"/>
                    <a:srcRect/>
                    <a:stretch>
                      <a:fillRect/>
                    </a:stretch>
                  </pic:blipFill>
                  <pic:spPr bwMode="auto">
                    <a:xfrm>
                      <a:off x="0" y="0"/>
                      <a:ext cx="5715000" cy="4048125"/>
                    </a:xfrm>
                    <a:prstGeom prst="rect">
                      <a:avLst/>
                    </a:prstGeom>
                    <a:noFill/>
                    <a:ln w="9525">
                      <a:noFill/>
                      <a:miter lim="800000"/>
                      <a:headEnd/>
                      <a:tailEnd/>
                    </a:ln>
                  </pic:spPr>
                </pic:pic>
              </a:graphicData>
            </a:graphic>
          </wp:inline>
        </w:drawing>
      </w:r>
      <w:r>
        <w:rPr>
          <w:color w:val="000000"/>
          <w:sz w:val="21"/>
          <w:szCs w:val="21"/>
        </w:rPr>
        <w:br/>
        <w:t>这是什么奇怪的东西？</w:t>
      </w:r>
    </w:p>
    <w:p w:rsidR="000A1816" w:rsidRDefault="000A1816" w:rsidP="000A1816">
      <w:pPr>
        <w:pStyle w:val="a4"/>
        <w:spacing w:before="0" w:beforeAutospacing="0" w:after="300" w:afterAutospacing="0"/>
        <w:rPr>
          <w:color w:val="000000"/>
          <w:sz w:val="21"/>
          <w:szCs w:val="21"/>
        </w:rPr>
      </w:pPr>
      <w:r>
        <w:rPr>
          <w:color w:val="000000"/>
          <w:sz w:val="21"/>
          <w:szCs w:val="21"/>
        </w:rPr>
        <w:t>这就是矩形波在频域的样子，是不是完全认不出来了？教科书一般就给到这里然后留给了读者无穷的遐想，以及无穷的吐槽，其实教科书只要补一张图就足够了：频域图像，也就是俗称的频谱，就是——</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2571750"/>
            <wp:effectExtent l="19050" t="0" r="0" b="0"/>
            <wp:docPr id="18" name="图片 18" descr="http://ww2.sinaimg.cn/mw690/7cc829d3gw1eh5v53i4kjj20go07i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2.sinaimg.cn/mw690/7cc829d3gw1eh5v53i4kjj20go07iab8.jpg"/>
                    <pic:cNvPicPr>
                      <a:picLocks noChangeAspect="1" noChangeArrowheads="1"/>
                    </pic:cNvPicPr>
                  </pic:nvPicPr>
                  <pic:blipFill>
                    <a:blip r:embed="rId19"/>
                    <a:srcRect/>
                    <a:stretch>
                      <a:fillRect/>
                    </a:stretch>
                  </pic:blipFill>
                  <pic:spPr bwMode="auto">
                    <a:xfrm>
                      <a:off x="0" y="0"/>
                      <a:ext cx="5715000" cy="25717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再清楚一点：</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3429000"/>
            <wp:effectExtent l="19050" t="0" r="0" b="0"/>
            <wp:docPr id="19" name="图片 19" descr="http://ww2.sinaimg.cn/mw690/7cc829d3gw1eh5v57q4vij20go0a0g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2.sinaimg.cn/mw690/7cc829d3gw1eh5v57q4vij20go0a0gn0.jpg"/>
                    <pic:cNvPicPr>
                      <a:picLocks noChangeAspect="1" noChangeArrowheads="1"/>
                    </pic:cNvPicPr>
                  </pic:nvPicPr>
                  <pic:blipFill>
                    <a:blip r:embed="rId20"/>
                    <a:srcRect/>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可以发现，在频谱中，偶数项的振幅都是0，也就对应了图中的彩色直线。振幅为 0 的正弦波。</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2857500" cy="2286000"/>
            <wp:effectExtent l="19050" t="0" r="0" b="0"/>
            <wp:docPr id="20" name="图片 20" descr="File:Fourier series and trans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Fourier series and transform.gif"/>
                    <pic:cNvPicPr>
                      <a:picLocks noChangeAspect="1" noChangeArrowheads="1"/>
                    </pic:cNvPicPr>
                  </pic:nvPicPr>
                  <pic:blipFill>
                    <a:blip r:embed="rId21"/>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proofErr w:type="gramStart"/>
      <w:r>
        <w:rPr>
          <w:color w:val="000000"/>
          <w:sz w:val="21"/>
          <w:szCs w:val="21"/>
        </w:rPr>
        <w:t>动图请戳</w:t>
      </w:r>
      <w:proofErr w:type="gramEnd"/>
      <w:r>
        <w:rPr>
          <w:color w:val="000000"/>
          <w:sz w:val="21"/>
          <w:szCs w:val="21"/>
        </w:rPr>
        <w:t>：</w:t>
      </w:r>
    </w:p>
    <w:p w:rsidR="000A1816" w:rsidRDefault="000A1816" w:rsidP="000A1816">
      <w:pPr>
        <w:pStyle w:val="a4"/>
        <w:spacing w:before="0" w:beforeAutospacing="0" w:after="0" w:afterAutospacing="0"/>
        <w:rPr>
          <w:color w:val="000000"/>
          <w:sz w:val="21"/>
          <w:szCs w:val="21"/>
        </w:rPr>
      </w:pPr>
      <w:hyperlink r:id="rId22" w:tgtFrame="_blank" w:history="1">
        <w:r>
          <w:rPr>
            <w:rStyle w:val="a3"/>
            <w:color w:val="0099CC"/>
            <w:sz w:val="21"/>
            <w:szCs w:val="21"/>
            <w:u w:val="none"/>
            <w:bdr w:val="none" w:sz="0" w:space="0" w:color="auto" w:frame="1"/>
          </w:rPr>
          <w:t>File:Fourier series and transform.gif</w:t>
        </w:r>
      </w:hyperlink>
    </w:p>
    <w:p w:rsidR="000A1816" w:rsidRDefault="000A1816" w:rsidP="000A1816">
      <w:pPr>
        <w:pStyle w:val="a4"/>
        <w:spacing w:before="0" w:beforeAutospacing="0" w:after="300" w:afterAutospacing="0"/>
        <w:rPr>
          <w:color w:val="000000"/>
          <w:sz w:val="21"/>
          <w:szCs w:val="21"/>
        </w:rPr>
      </w:pPr>
      <w:r>
        <w:rPr>
          <w:color w:val="000000"/>
          <w:sz w:val="21"/>
          <w:szCs w:val="21"/>
        </w:rPr>
        <w:t>老实说，在我学傅里叶变换时，维基的这个图还没有出现，那时我就想到了这种表达方法，而且，后面还会加入维基没有表示出来的另一个谱——相位谱。</w:t>
      </w:r>
    </w:p>
    <w:p w:rsidR="000A1816" w:rsidRDefault="000A1816" w:rsidP="000A1816">
      <w:pPr>
        <w:pStyle w:val="a4"/>
        <w:spacing w:before="0" w:beforeAutospacing="0" w:after="300" w:afterAutospacing="0"/>
        <w:rPr>
          <w:color w:val="000000"/>
          <w:sz w:val="21"/>
          <w:szCs w:val="21"/>
        </w:rPr>
      </w:pPr>
      <w:r>
        <w:rPr>
          <w:color w:val="000000"/>
          <w:sz w:val="21"/>
          <w:szCs w:val="21"/>
        </w:rPr>
        <w:t>但是在讲相位谱之前，我们先回顾一下刚刚的这个例子究竟意味着什么。记得前面说过的那句“世界是静止的”吗？估计好多人对这句话都已经吐槽半天了。想象一下，世界上每一个看似混乱的表象，实际都是一条时间轴上不规则的曲线，但实际这些曲线都是由这些无穷无</w:t>
      </w:r>
      <w:r>
        <w:rPr>
          <w:color w:val="000000"/>
          <w:sz w:val="21"/>
          <w:szCs w:val="21"/>
        </w:rPr>
        <w:lastRenderedPageBreak/>
        <w:t>尽的正弦波组成。我们看似不规律的事情反而是规律的正弦波在时域上的投影，而正弦波又是一个旋转的圆在直线上的投影。那么你的脑海中会产生一个什么画面呢？</w:t>
      </w:r>
    </w:p>
    <w:p w:rsidR="000A1816" w:rsidRDefault="000A1816" w:rsidP="000A1816">
      <w:pPr>
        <w:pStyle w:val="a4"/>
        <w:spacing w:before="0" w:beforeAutospacing="0" w:after="300" w:afterAutospacing="0"/>
        <w:rPr>
          <w:color w:val="000000"/>
          <w:sz w:val="21"/>
          <w:szCs w:val="21"/>
        </w:rPr>
      </w:pPr>
      <w:r>
        <w:rPr>
          <w:color w:val="000000"/>
          <w:sz w:val="21"/>
          <w:szCs w:val="21"/>
        </w:rPr>
        <w:t>我们眼中的世界就像皮影戏的大幕布，幕布的后面有无数的齿轮，大齿轮带动小齿轮，小齿轮再带动更小的。在最外面的小齿轮上有一个小人——那就是我们自己。我们只看到这个小人毫无规律的在幕布前表演，却无法预测他下一步会去哪。而幕布后面的齿轮却永远一直那样不停的旋转，永不停歇。这样说来有些宿命论的感觉。说实话，这种对人生的描绘是我一个朋友在我们都是高中生的时候感叹的，当时想想似懂非懂，直到有一天我学到了傅里叶级数……</w:t>
      </w:r>
    </w:p>
    <w:p w:rsidR="000A1816" w:rsidRDefault="000A1816" w:rsidP="000A1816">
      <w:pPr>
        <w:pStyle w:val="2"/>
        <w:spacing w:before="0" w:beforeAutospacing="0" w:after="300" w:afterAutospacing="0" w:line="540" w:lineRule="atLeast"/>
        <w:rPr>
          <w:rFonts w:ascii="微软雅黑" w:eastAsia="微软雅黑" w:hAnsi="微软雅黑"/>
          <w:b w:val="0"/>
          <w:bCs w:val="0"/>
          <w:color w:val="000000"/>
        </w:rPr>
      </w:pPr>
      <w:r>
        <w:rPr>
          <w:rFonts w:ascii="微软雅黑" w:eastAsia="微软雅黑" w:hAnsi="微软雅黑" w:hint="eastAsia"/>
          <w:b w:val="0"/>
          <w:bCs w:val="0"/>
          <w:color w:val="000000"/>
        </w:rPr>
        <w:t>三、傅里叶级数（Fourier Series）的相位谱</w:t>
      </w:r>
    </w:p>
    <w:p w:rsidR="000A1816" w:rsidRDefault="000A1816" w:rsidP="000A1816">
      <w:pPr>
        <w:pStyle w:val="a4"/>
        <w:spacing w:before="0" w:beforeAutospacing="0" w:after="0" w:afterAutospacing="0"/>
        <w:rPr>
          <w:rFonts w:hint="eastAsia"/>
          <w:color w:val="000000"/>
          <w:sz w:val="21"/>
          <w:szCs w:val="21"/>
        </w:rPr>
      </w:pPr>
      <w:r>
        <w:rPr>
          <w:color w:val="000000"/>
          <w:sz w:val="21"/>
          <w:szCs w:val="21"/>
          <w:u w:val="single"/>
          <w:bdr w:val="none" w:sz="0" w:space="0" w:color="auto" w:frame="1"/>
        </w:rPr>
        <w:t>上一章的关键词是：从侧面看。这一章的关键词是：从下面看。</w:t>
      </w:r>
    </w:p>
    <w:p w:rsidR="000A1816" w:rsidRDefault="000A1816" w:rsidP="000A1816">
      <w:pPr>
        <w:pStyle w:val="a4"/>
        <w:spacing w:before="0" w:beforeAutospacing="0" w:after="300" w:afterAutospacing="0"/>
        <w:rPr>
          <w:color w:val="000000"/>
          <w:sz w:val="21"/>
          <w:szCs w:val="21"/>
        </w:rPr>
      </w:pPr>
      <w:r>
        <w:rPr>
          <w:color w:val="000000"/>
          <w:sz w:val="21"/>
          <w:szCs w:val="21"/>
        </w:rPr>
        <w:t>在这一章最开始，我想先回答很多人的一个问题：傅里叶分析究竟是干什么用的？这段相对比较枯燥，已经知道了的同学可以直接跳到下一个分割线。</w:t>
      </w:r>
    </w:p>
    <w:p w:rsidR="000A1816" w:rsidRDefault="000A1816" w:rsidP="000A1816">
      <w:pPr>
        <w:pStyle w:val="a4"/>
        <w:spacing w:before="0" w:beforeAutospacing="0" w:after="300" w:afterAutospacing="0"/>
        <w:rPr>
          <w:color w:val="000000"/>
          <w:sz w:val="21"/>
          <w:szCs w:val="21"/>
        </w:rPr>
      </w:pPr>
      <w:r>
        <w:rPr>
          <w:color w:val="000000"/>
          <w:sz w:val="21"/>
          <w:szCs w:val="21"/>
        </w:rPr>
        <w:t>先说一个最直接的用途。无论听广播还是看电视，我们一定对一个词不陌生——频道。频道</w:t>
      </w:r>
      <w:proofErr w:type="gramStart"/>
      <w:r>
        <w:rPr>
          <w:color w:val="000000"/>
          <w:sz w:val="21"/>
          <w:szCs w:val="21"/>
        </w:rPr>
        <w:t>频道</w:t>
      </w:r>
      <w:proofErr w:type="gramEnd"/>
      <w:r>
        <w:rPr>
          <w:color w:val="000000"/>
          <w:sz w:val="21"/>
          <w:szCs w:val="21"/>
        </w:rPr>
        <w:t>，就是频率的通道，不同的频道就是将不同的频率作为一个通道来进行信息传输。下面大家尝试一件事：</w:t>
      </w:r>
    </w:p>
    <w:p w:rsidR="000A1816" w:rsidRDefault="000A1816" w:rsidP="000A1816">
      <w:pPr>
        <w:pStyle w:val="a4"/>
        <w:spacing w:before="0" w:beforeAutospacing="0" w:after="300" w:afterAutospacing="0"/>
        <w:rPr>
          <w:color w:val="000000"/>
          <w:sz w:val="21"/>
          <w:szCs w:val="21"/>
        </w:rPr>
      </w:pPr>
      <w:r>
        <w:rPr>
          <w:color w:val="000000"/>
          <w:sz w:val="21"/>
          <w:szCs w:val="21"/>
        </w:rPr>
        <w:t>先在纸上画一个sin（x），不一定标准，意思差不多就行。不是很难吧。</w:t>
      </w:r>
    </w:p>
    <w:p w:rsidR="000A1816" w:rsidRDefault="000A1816" w:rsidP="000A1816">
      <w:pPr>
        <w:pStyle w:val="a4"/>
        <w:spacing w:before="0" w:beforeAutospacing="0" w:after="300" w:afterAutospacing="0"/>
        <w:rPr>
          <w:color w:val="000000"/>
          <w:sz w:val="21"/>
          <w:szCs w:val="21"/>
        </w:rPr>
      </w:pPr>
      <w:r>
        <w:rPr>
          <w:color w:val="000000"/>
          <w:sz w:val="21"/>
          <w:szCs w:val="21"/>
        </w:rPr>
        <w:t>好，接下去画一个sin（3x）+sin（5x）的图形。</w:t>
      </w:r>
    </w:p>
    <w:p w:rsidR="000A1816" w:rsidRDefault="000A1816" w:rsidP="000A1816">
      <w:pPr>
        <w:pStyle w:val="a4"/>
        <w:spacing w:before="0" w:beforeAutospacing="0" w:after="300" w:afterAutospacing="0"/>
        <w:rPr>
          <w:color w:val="000000"/>
          <w:sz w:val="21"/>
          <w:szCs w:val="21"/>
        </w:rPr>
      </w:pPr>
      <w:r>
        <w:rPr>
          <w:color w:val="000000"/>
          <w:sz w:val="21"/>
          <w:szCs w:val="21"/>
        </w:rPr>
        <w:t>别说标准</w:t>
      </w:r>
      <w:proofErr w:type="gramStart"/>
      <w:r>
        <w:rPr>
          <w:color w:val="000000"/>
          <w:sz w:val="21"/>
          <w:szCs w:val="21"/>
        </w:rPr>
        <w:t>不</w:t>
      </w:r>
      <w:proofErr w:type="gramEnd"/>
      <w:r>
        <w:rPr>
          <w:color w:val="000000"/>
          <w:sz w:val="21"/>
          <w:szCs w:val="21"/>
        </w:rPr>
        <w:t>标准了，曲线什么时候上升什么时候下降你都不一定画的对吧？</w:t>
      </w:r>
    </w:p>
    <w:p w:rsidR="000A1816" w:rsidRDefault="000A1816" w:rsidP="000A1816">
      <w:pPr>
        <w:pStyle w:val="a4"/>
        <w:spacing w:before="0" w:beforeAutospacing="0" w:after="300" w:afterAutospacing="0"/>
        <w:rPr>
          <w:color w:val="000000"/>
          <w:sz w:val="21"/>
          <w:szCs w:val="21"/>
        </w:rPr>
      </w:pPr>
      <w:r>
        <w:rPr>
          <w:color w:val="000000"/>
          <w:sz w:val="21"/>
          <w:szCs w:val="21"/>
        </w:rPr>
        <w:t>好，画不出来不要紧，我把sin（3x）+sin（5x）的曲线给你，但是前提是你不知道这个曲线的方程式，现在需要你把sin（5x）给我从图里拿出去，看看剩下的是什么。这基本是不可能做到的。</w:t>
      </w:r>
    </w:p>
    <w:p w:rsidR="000A1816" w:rsidRDefault="000A1816" w:rsidP="000A1816">
      <w:pPr>
        <w:pStyle w:val="a4"/>
        <w:spacing w:before="0" w:beforeAutospacing="0" w:after="300" w:afterAutospacing="0"/>
        <w:rPr>
          <w:color w:val="000000"/>
          <w:sz w:val="21"/>
          <w:szCs w:val="21"/>
        </w:rPr>
      </w:pPr>
      <w:r>
        <w:rPr>
          <w:color w:val="000000"/>
          <w:sz w:val="21"/>
          <w:szCs w:val="21"/>
        </w:rPr>
        <w:t>但是在频域呢？则简单的很，无非就是几条竖线而已。</w:t>
      </w:r>
    </w:p>
    <w:p w:rsidR="000A1816" w:rsidRDefault="000A1816" w:rsidP="000A1816">
      <w:pPr>
        <w:pStyle w:val="a4"/>
        <w:spacing w:before="0" w:beforeAutospacing="0" w:after="300" w:afterAutospacing="0"/>
        <w:rPr>
          <w:color w:val="000000"/>
          <w:sz w:val="21"/>
          <w:szCs w:val="21"/>
        </w:rPr>
      </w:pPr>
      <w:r>
        <w:rPr>
          <w:color w:val="000000"/>
          <w:sz w:val="21"/>
          <w:szCs w:val="21"/>
        </w:rPr>
        <w:t>所以很多在时域看似不可能做到的数学操作，在频域相反很容易。这就是需要傅里叶变换的地方。尤其是从某条曲线中去除一些特定的频率成分，这在工程上称为滤波，是信号处理最重要的概念之一，只有在频域才能轻松的做到。</w:t>
      </w:r>
    </w:p>
    <w:p w:rsidR="000A1816" w:rsidRDefault="000A1816" w:rsidP="000A1816">
      <w:pPr>
        <w:pStyle w:val="a4"/>
        <w:spacing w:before="0" w:beforeAutospacing="0" w:after="300" w:afterAutospacing="0"/>
        <w:rPr>
          <w:color w:val="000000"/>
          <w:sz w:val="21"/>
          <w:szCs w:val="21"/>
        </w:rPr>
      </w:pPr>
      <w:r>
        <w:rPr>
          <w:color w:val="000000"/>
          <w:sz w:val="21"/>
          <w:szCs w:val="21"/>
        </w:rPr>
        <w:t>再说一个更重要，但是稍微复杂一点的用途——求解微分方程。（这段有点难度，看不懂的可以直接跳过这段）微分方程的重要性不用我过多介绍了。各行各业都用的到。但是求解微分方程却是一件相当麻烦的事情。因为除了要计算加减乘除，还要计算微分积分。而傅里叶变换则可以让微分和积分在频域中变为乘法和除法，大学数学瞬间</w:t>
      </w:r>
      <w:proofErr w:type="gramStart"/>
      <w:r>
        <w:rPr>
          <w:color w:val="000000"/>
          <w:sz w:val="21"/>
          <w:szCs w:val="21"/>
        </w:rPr>
        <w:t>变小学</w:t>
      </w:r>
      <w:proofErr w:type="gramEnd"/>
      <w:r>
        <w:rPr>
          <w:color w:val="000000"/>
          <w:sz w:val="21"/>
          <w:szCs w:val="21"/>
        </w:rPr>
        <w:t>算术有没有。</w:t>
      </w:r>
    </w:p>
    <w:p w:rsidR="000A1816" w:rsidRDefault="000A1816" w:rsidP="000A1816">
      <w:pPr>
        <w:pStyle w:val="a4"/>
        <w:spacing w:before="0" w:beforeAutospacing="0" w:after="300" w:afterAutospacing="0"/>
        <w:rPr>
          <w:color w:val="000000"/>
          <w:sz w:val="21"/>
          <w:szCs w:val="21"/>
        </w:rPr>
      </w:pPr>
      <w:r>
        <w:rPr>
          <w:color w:val="000000"/>
          <w:sz w:val="21"/>
          <w:szCs w:val="21"/>
        </w:rPr>
        <w:t>傅里叶分析当然还有其他更重要的用途，我们</w:t>
      </w:r>
      <w:proofErr w:type="gramStart"/>
      <w:r>
        <w:rPr>
          <w:color w:val="000000"/>
          <w:sz w:val="21"/>
          <w:szCs w:val="21"/>
        </w:rPr>
        <w:t>随着讲随着</w:t>
      </w:r>
      <w:proofErr w:type="gramEnd"/>
      <w:r>
        <w:rPr>
          <w:color w:val="000000"/>
          <w:sz w:val="21"/>
          <w:szCs w:val="21"/>
        </w:rPr>
        <w:t>提。</w:t>
      </w:r>
    </w:p>
    <w:p w:rsidR="000A1816" w:rsidRDefault="000A1816" w:rsidP="000A1816">
      <w:pPr>
        <w:pStyle w:val="a4"/>
        <w:spacing w:before="0" w:beforeAutospacing="0" w:after="300" w:afterAutospacing="0"/>
        <w:rPr>
          <w:color w:val="000000"/>
          <w:sz w:val="21"/>
          <w:szCs w:val="21"/>
        </w:rPr>
      </w:pPr>
      <w:r>
        <w:rPr>
          <w:color w:val="000000"/>
          <w:sz w:val="21"/>
          <w:szCs w:val="21"/>
        </w:rPr>
        <w:t>————————————————————————————————————</w:t>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下面我们继续说相位谱：</w:t>
      </w:r>
    </w:p>
    <w:p w:rsidR="000A1816" w:rsidRDefault="000A1816" w:rsidP="000A1816">
      <w:pPr>
        <w:pStyle w:val="a4"/>
        <w:spacing w:before="0" w:beforeAutospacing="0" w:after="300" w:afterAutospacing="0"/>
        <w:rPr>
          <w:color w:val="000000"/>
          <w:sz w:val="21"/>
          <w:szCs w:val="21"/>
        </w:rPr>
      </w:pPr>
      <w:r>
        <w:rPr>
          <w:color w:val="000000"/>
          <w:sz w:val="21"/>
          <w:szCs w:val="21"/>
        </w:rPr>
        <w:t>通过时域到频域的变换，我们得到了一个从侧面看的频谱，但是这个频谱并没有包含时域中全部的信息。因为</w:t>
      </w:r>
      <w:proofErr w:type="gramStart"/>
      <w:r>
        <w:rPr>
          <w:color w:val="000000"/>
          <w:sz w:val="21"/>
          <w:szCs w:val="21"/>
        </w:rPr>
        <w:t>频谱只</w:t>
      </w:r>
      <w:proofErr w:type="gramEnd"/>
      <w:r>
        <w:rPr>
          <w:color w:val="000000"/>
          <w:sz w:val="21"/>
          <w:szCs w:val="21"/>
        </w:rPr>
        <w:t>代表每一个对应的正弦波的振幅是多少，而没有提到相位。基础的正弦波A.sin(</w:t>
      </w:r>
      <w:proofErr w:type="spellStart"/>
      <w:r>
        <w:rPr>
          <w:color w:val="000000"/>
          <w:sz w:val="21"/>
          <w:szCs w:val="21"/>
        </w:rPr>
        <w:t>wt+θ</w:t>
      </w:r>
      <w:proofErr w:type="spellEnd"/>
      <w:r>
        <w:rPr>
          <w:color w:val="000000"/>
          <w:sz w:val="21"/>
          <w:szCs w:val="21"/>
        </w:rPr>
        <w:t>)中，振幅，频率，相位缺一不可，不同相位决定了波的位置，所以对于频域分析，仅仅有频谱（振幅谱）是不够的，我们还需要一个相位谱。那么这个相位谱在哪呢？我们看下图，这次为了避免图片太混论，我们用7个波叠加的图。</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6115050"/>
            <wp:effectExtent l="19050" t="0" r="0" b="0"/>
            <wp:docPr id="21" name="图片 21" descr="http://ww4.sinaimg.cn/mw690/7cc829d3gw1eh5v58ov24j20go0hu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4.sinaimg.cn/mw690/7cc829d3gw1eh5v58ov24j20go0hutao.jpg"/>
                    <pic:cNvPicPr>
                      <a:picLocks noChangeAspect="1" noChangeArrowheads="1"/>
                    </pic:cNvPicPr>
                  </pic:nvPicPr>
                  <pic:blipFill>
                    <a:blip r:embed="rId23"/>
                    <a:srcRect/>
                    <a:stretch>
                      <a:fillRect/>
                    </a:stretch>
                  </pic:blipFill>
                  <pic:spPr bwMode="auto">
                    <a:xfrm>
                      <a:off x="0" y="0"/>
                      <a:ext cx="5715000" cy="61150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鉴于正弦波是周期的，我们需要设定一个用来标记正弦波位置的东西。在图中就是那些小红点。小红点是距离频率</w:t>
      </w:r>
      <w:proofErr w:type="gramStart"/>
      <w:r>
        <w:rPr>
          <w:color w:val="000000"/>
          <w:sz w:val="21"/>
          <w:szCs w:val="21"/>
        </w:rPr>
        <w:t>轴最近</w:t>
      </w:r>
      <w:proofErr w:type="gramEnd"/>
      <w:r>
        <w:rPr>
          <w:color w:val="000000"/>
          <w:sz w:val="21"/>
          <w:szCs w:val="21"/>
        </w:rPr>
        <w:t>的波峰，而这个波峰所处的位置离频率轴有多远呢？为了看的更清楚，我们将红色的点投影到下平面，投影点我们用粉色点来表示。当然，这些粉色的点只标注了波峰距离频率轴的距离，并不是相位。</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5410200"/>
            <wp:effectExtent l="19050" t="0" r="0" b="0"/>
            <wp:docPr id="22" name="图片 22" descr="http://ww4.sinaimg.cn/mw690/7cc829d3gw1eh5v5cn9yrj20go0fsg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4.sinaimg.cn/mw690/7cc829d3gw1eh5v5cn9yrj20go0fsgmu.jpg"/>
                    <pic:cNvPicPr>
                      <a:picLocks noChangeAspect="1" noChangeArrowheads="1"/>
                    </pic:cNvPicPr>
                  </pic:nvPicPr>
                  <pic:blipFill>
                    <a:blip r:embed="rId24"/>
                    <a:srcRect/>
                    <a:stretch>
                      <a:fillRect/>
                    </a:stretch>
                  </pic:blipFill>
                  <pic:spPr bwMode="auto">
                    <a:xfrm>
                      <a:off x="0" y="0"/>
                      <a:ext cx="5715000" cy="5410200"/>
                    </a:xfrm>
                    <a:prstGeom prst="rect">
                      <a:avLst/>
                    </a:prstGeom>
                    <a:noFill/>
                    <a:ln w="9525">
                      <a:noFill/>
                      <a:miter lim="800000"/>
                      <a:headEnd/>
                      <a:tailEnd/>
                    </a:ln>
                  </pic:spPr>
                </pic:pic>
              </a:graphicData>
            </a:graphic>
          </wp:inline>
        </w:drawing>
      </w:r>
      <w:r>
        <w:rPr>
          <w:color w:val="000000"/>
          <w:sz w:val="21"/>
          <w:szCs w:val="21"/>
        </w:rPr>
        <w:br/>
        <w:t>这里需要纠正一个概念：时间差并不是相位差。如果将全部周期看作2Pi或者360度的话，相位差则是时间差在一个周期中所占的比例。我们将时间差除周期再乘2Pi，就得到了相位差。</w:t>
      </w:r>
    </w:p>
    <w:p w:rsidR="000A1816" w:rsidRDefault="000A1816" w:rsidP="000A1816">
      <w:pPr>
        <w:pStyle w:val="a4"/>
        <w:spacing w:before="0" w:beforeAutospacing="0" w:after="300" w:afterAutospacing="0"/>
        <w:rPr>
          <w:color w:val="000000"/>
          <w:sz w:val="21"/>
          <w:szCs w:val="21"/>
        </w:rPr>
      </w:pPr>
      <w:r>
        <w:rPr>
          <w:color w:val="000000"/>
          <w:sz w:val="21"/>
          <w:szCs w:val="21"/>
        </w:rPr>
        <w:t>在完整的立体图中，我们将投影得到的时间差依次除以所在频率的周期，就得到了最下面的相位谱。所以，频谱是从侧面看，相位谱是从下面看。下次偷看</w:t>
      </w:r>
      <w:proofErr w:type="gramStart"/>
      <w:r>
        <w:rPr>
          <w:color w:val="000000"/>
          <w:sz w:val="21"/>
          <w:szCs w:val="21"/>
        </w:rPr>
        <w:t>女生裙底被</w:t>
      </w:r>
      <w:proofErr w:type="gramEnd"/>
      <w:r>
        <w:rPr>
          <w:color w:val="000000"/>
          <w:sz w:val="21"/>
          <w:szCs w:val="21"/>
        </w:rPr>
        <w:t>发现的话，可以告诉她：“对不起，我只是想看看你的相位谱。”</w:t>
      </w:r>
    </w:p>
    <w:p w:rsidR="000A1816" w:rsidRDefault="000A1816" w:rsidP="000A1816">
      <w:pPr>
        <w:pStyle w:val="a4"/>
        <w:spacing w:before="0" w:beforeAutospacing="0" w:after="300" w:afterAutospacing="0"/>
        <w:rPr>
          <w:color w:val="000000"/>
          <w:sz w:val="21"/>
          <w:szCs w:val="21"/>
        </w:rPr>
      </w:pPr>
      <w:r>
        <w:rPr>
          <w:color w:val="000000"/>
          <w:sz w:val="21"/>
          <w:szCs w:val="21"/>
        </w:rPr>
        <w:t>注意到，相位谱中的相位除了0，就是Pi。因为</w:t>
      </w:r>
      <w:proofErr w:type="spellStart"/>
      <w:r>
        <w:rPr>
          <w:color w:val="000000"/>
          <w:sz w:val="21"/>
          <w:szCs w:val="21"/>
        </w:rPr>
        <w:t>cos</w:t>
      </w:r>
      <w:proofErr w:type="spellEnd"/>
      <w:r>
        <w:rPr>
          <w:color w:val="000000"/>
          <w:sz w:val="21"/>
          <w:szCs w:val="21"/>
        </w:rPr>
        <w:t>（</w:t>
      </w:r>
      <w:proofErr w:type="spellStart"/>
      <w:r>
        <w:rPr>
          <w:color w:val="000000"/>
          <w:sz w:val="21"/>
          <w:szCs w:val="21"/>
        </w:rPr>
        <w:t>t+Pi</w:t>
      </w:r>
      <w:proofErr w:type="spellEnd"/>
      <w:r>
        <w:rPr>
          <w:color w:val="000000"/>
          <w:sz w:val="21"/>
          <w:szCs w:val="21"/>
        </w:rPr>
        <w:t>）=-</w:t>
      </w:r>
      <w:proofErr w:type="spellStart"/>
      <w:r>
        <w:rPr>
          <w:color w:val="000000"/>
          <w:sz w:val="21"/>
          <w:szCs w:val="21"/>
        </w:rPr>
        <w:t>cos</w:t>
      </w:r>
      <w:proofErr w:type="spellEnd"/>
      <w:r>
        <w:rPr>
          <w:color w:val="000000"/>
          <w:sz w:val="21"/>
          <w:szCs w:val="21"/>
        </w:rPr>
        <w:t>（t），所以实际上相位为Pi的</w:t>
      </w:r>
      <w:proofErr w:type="gramStart"/>
      <w:r>
        <w:rPr>
          <w:color w:val="000000"/>
          <w:sz w:val="21"/>
          <w:szCs w:val="21"/>
        </w:rPr>
        <w:t>波只是</w:t>
      </w:r>
      <w:proofErr w:type="gramEnd"/>
      <w:r>
        <w:rPr>
          <w:color w:val="000000"/>
          <w:sz w:val="21"/>
          <w:szCs w:val="21"/>
        </w:rPr>
        <w:t>上下翻转了而已。对于周期方波的傅里叶级数，这样的相位谱已经是很简单的了。另外值得注意的是，由于</w:t>
      </w:r>
      <w:proofErr w:type="spellStart"/>
      <w:r>
        <w:rPr>
          <w:color w:val="000000"/>
          <w:sz w:val="21"/>
          <w:szCs w:val="21"/>
        </w:rPr>
        <w:t>cos</w:t>
      </w:r>
      <w:proofErr w:type="spellEnd"/>
      <w:r>
        <w:rPr>
          <w:color w:val="000000"/>
          <w:sz w:val="21"/>
          <w:szCs w:val="21"/>
        </w:rPr>
        <w:t>（t+2Pi）=</w:t>
      </w:r>
      <w:proofErr w:type="spellStart"/>
      <w:r>
        <w:rPr>
          <w:color w:val="000000"/>
          <w:sz w:val="21"/>
          <w:szCs w:val="21"/>
        </w:rPr>
        <w:t>cos</w:t>
      </w:r>
      <w:proofErr w:type="spellEnd"/>
      <w:r>
        <w:rPr>
          <w:color w:val="000000"/>
          <w:sz w:val="21"/>
          <w:szCs w:val="21"/>
        </w:rPr>
        <w:t>（t），所以相位差是周期的，pi和3pi，5pi，7pi都是相同的相位。人为定义相位谱的值域为(-pi，pi]，所以图中的相位差均为Pi。</w:t>
      </w:r>
    </w:p>
    <w:p w:rsidR="000A1816" w:rsidRDefault="000A1816" w:rsidP="000A1816">
      <w:pPr>
        <w:pStyle w:val="a4"/>
        <w:spacing w:before="0" w:beforeAutospacing="0" w:after="300" w:afterAutospacing="0"/>
        <w:rPr>
          <w:color w:val="000000"/>
          <w:sz w:val="21"/>
          <w:szCs w:val="21"/>
        </w:rPr>
      </w:pPr>
      <w:r>
        <w:rPr>
          <w:color w:val="000000"/>
          <w:sz w:val="21"/>
          <w:szCs w:val="21"/>
        </w:rPr>
        <w:t>最后来</w:t>
      </w:r>
      <w:proofErr w:type="gramStart"/>
      <w:r>
        <w:rPr>
          <w:color w:val="000000"/>
          <w:sz w:val="21"/>
          <w:szCs w:val="21"/>
        </w:rPr>
        <w:t>一</w:t>
      </w:r>
      <w:proofErr w:type="gramEnd"/>
      <w:r>
        <w:rPr>
          <w:color w:val="000000"/>
          <w:sz w:val="21"/>
          <w:szCs w:val="21"/>
        </w:rPr>
        <w:t>张大集合：</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4733925"/>
            <wp:effectExtent l="19050" t="0" r="0" b="0"/>
            <wp:docPr id="23" name="图片 23" descr="http://ww1.sinaimg.cn/mw690/7cc829d3gw1eh5v5dhli2j20go0dtw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1.sinaimg.cn/mw690/7cc829d3gw1eh5v5dhli2j20go0dtwga.jpg"/>
                    <pic:cNvPicPr>
                      <a:picLocks noChangeAspect="1" noChangeArrowheads="1"/>
                    </pic:cNvPicPr>
                  </pic:nvPicPr>
                  <pic:blipFill>
                    <a:blip r:embed="rId25"/>
                    <a:srcRect/>
                    <a:stretch>
                      <a:fillRect/>
                    </a:stretch>
                  </pic:blipFill>
                  <pic:spPr bwMode="auto">
                    <a:xfrm>
                      <a:off x="0" y="0"/>
                      <a:ext cx="5715000" cy="4733925"/>
                    </a:xfrm>
                    <a:prstGeom prst="rect">
                      <a:avLst/>
                    </a:prstGeom>
                    <a:noFill/>
                    <a:ln w="9525">
                      <a:noFill/>
                      <a:miter lim="800000"/>
                      <a:headEnd/>
                      <a:tailEnd/>
                    </a:ln>
                  </pic:spPr>
                </pic:pic>
              </a:graphicData>
            </a:graphic>
          </wp:inline>
        </w:drawing>
      </w:r>
    </w:p>
    <w:p w:rsidR="000A1816" w:rsidRDefault="000A1816" w:rsidP="000A1816">
      <w:pPr>
        <w:pStyle w:val="2"/>
        <w:spacing w:before="0" w:beforeAutospacing="0" w:after="300" w:afterAutospacing="0" w:line="540" w:lineRule="atLeast"/>
        <w:rPr>
          <w:rFonts w:ascii="微软雅黑" w:eastAsia="微软雅黑" w:hAnsi="微软雅黑"/>
          <w:b w:val="0"/>
          <w:bCs w:val="0"/>
          <w:color w:val="000000"/>
        </w:rPr>
      </w:pPr>
      <w:r>
        <w:rPr>
          <w:rFonts w:ascii="微软雅黑" w:eastAsia="微软雅黑" w:hAnsi="微软雅黑" w:hint="eastAsia"/>
          <w:b w:val="0"/>
          <w:bCs w:val="0"/>
          <w:color w:val="000000"/>
        </w:rPr>
        <w:t xml:space="preserve">四、傅里叶变换（Fourier </w:t>
      </w:r>
      <w:proofErr w:type="spellStart"/>
      <w:r>
        <w:rPr>
          <w:rFonts w:ascii="微软雅黑" w:eastAsia="微软雅黑" w:hAnsi="微软雅黑" w:hint="eastAsia"/>
          <w:b w:val="0"/>
          <w:bCs w:val="0"/>
          <w:color w:val="000000"/>
        </w:rPr>
        <w:t>Tranformation</w:t>
      </w:r>
      <w:proofErr w:type="spellEnd"/>
      <w:r>
        <w:rPr>
          <w:rFonts w:ascii="微软雅黑" w:eastAsia="微软雅黑" w:hAnsi="微软雅黑" w:hint="eastAsia"/>
          <w:b w:val="0"/>
          <w:bCs w:val="0"/>
          <w:color w:val="000000"/>
        </w:rPr>
        <w:t>）</w:t>
      </w:r>
    </w:p>
    <w:p w:rsidR="000A1816" w:rsidRDefault="000A1816" w:rsidP="000A1816">
      <w:pPr>
        <w:pStyle w:val="a4"/>
        <w:spacing w:before="0" w:beforeAutospacing="0" w:after="300" w:afterAutospacing="0"/>
        <w:rPr>
          <w:rFonts w:hint="eastAsia"/>
          <w:color w:val="000000"/>
          <w:sz w:val="21"/>
          <w:szCs w:val="21"/>
        </w:rPr>
      </w:pPr>
      <w:r>
        <w:rPr>
          <w:color w:val="000000"/>
          <w:sz w:val="21"/>
          <w:szCs w:val="21"/>
        </w:rPr>
        <w:t>相信通过前面三章，大家对频域以及傅里叶级数都有了一个全新的认识。但是文章在一开始关于钢琴琴谱的例子我曾说过，这个栗子是一个公式错误，但是概念典型的例子。所谓的公式错误在哪里呢？</w:t>
      </w:r>
    </w:p>
    <w:p w:rsidR="000A1816" w:rsidRDefault="000A1816" w:rsidP="000A1816">
      <w:pPr>
        <w:pStyle w:val="a4"/>
        <w:spacing w:before="0" w:beforeAutospacing="0" w:after="300" w:afterAutospacing="0"/>
        <w:rPr>
          <w:color w:val="000000"/>
          <w:sz w:val="21"/>
          <w:szCs w:val="21"/>
        </w:rPr>
      </w:pPr>
      <w:r>
        <w:rPr>
          <w:color w:val="000000"/>
          <w:sz w:val="21"/>
          <w:szCs w:val="21"/>
        </w:rPr>
        <w:t>傅里叶级数的本质是将一个周期的信号分解成无限多分开的（离散的）正弦波，但是宇宙似乎并不是周期的。曾经在学数字信号处理的时候写过一首打油诗：</w:t>
      </w:r>
    </w:p>
    <w:p w:rsidR="000A1816" w:rsidRDefault="000A1816" w:rsidP="000A1816">
      <w:pPr>
        <w:pStyle w:val="3"/>
        <w:spacing w:before="0" w:after="300" w:line="450" w:lineRule="atLeast"/>
        <w:rPr>
          <w:rFonts w:ascii="微软雅黑" w:eastAsia="微软雅黑" w:hAnsi="微软雅黑"/>
          <w:b w:val="0"/>
          <w:bCs w:val="0"/>
          <w:color w:val="000000"/>
          <w:sz w:val="30"/>
          <w:szCs w:val="30"/>
        </w:rPr>
      </w:pPr>
      <w:r>
        <w:rPr>
          <w:rFonts w:ascii="微软雅黑" w:eastAsia="微软雅黑" w:hAnsi="微软雅黑" w:hint="eastAsia"/>
          <w:b w:val="0"/>
          <w:bCs w:val="0"/>
          <w:color w:val="000000"/>
          <w:sz w:val="30"/>
          <w:szCs w:val="30"/>
        </w:rPr>
        <w:lastRenderedPageBreak/>
        <w:t>往昔连续非周期，</w:t>
      </w:r>
    </w:p>
    <w:p w:rsidR="000A1816" w:rsidRDefault="000A1816" w:rsidP="000A1816">
      <w:pPr>
        <w:pStyle w:val="3"/>
        <w:spacing w:before="0" w:after="300" w:line="450" w:lineRule="atLeast"/>
        <w:rPr>
          <w:rFonts w:ascii="微软雅黑" w:eastAsia="微软雅黑" w:hAnsi="微软雅黑" w:hint="eastAsia"/>
          <w:b w:val="0"/>
          <w:bCs w:val="0"/>
          <w:color w:val="000000"/>
          <w:sz w:val="30"/>
          <w:szCs w:val="30"/>
        </w:rPr>
      </w:pPr>
      <w:r>
        <w:rPr>
          <w:rFonts w:ascii="微软雅黑" w:eastAsia="微软雅黑" w:hAnsi="微软雅黑" w:hint="eastAsia"/>
          <w:b w:val="0"/>
          <w:bCs w:val="0"/>
          <w:color w:val="000000"/>
          <w:sz w:val="30"/>
          <w:szCs w:val="30"/>
        </w:rPr>
        <w:t>回忆周期不连续，</w:t>
      </w:r>
    </w:p>
    <w:p w:rsidR="000A1816" w:rsidRDefault="000A1816" w:rsidP="000A1816">
      <w:pPr>
        <w:pStyle w:val="3"/>
        <w:spacing w:before="0" w:after="300" w:line="450" w:lineRule="atLeast"/>
        <w:rPr>
          <w:rFonts w:ascii="微软雅黑" w:eastAsia="微软雅黑" w:hAnsi="微软雅黑" w:hint="eastAsia"/>
          <w:b w:val="0"/>
          <w:bCs w:val="0"/>
          <w:color w:val="000000"/>
          <w:sz w:val="30"/>
          <w:szCs w:val="30"/>
        </w:rPr>
      </w:pPr>
      <w:r>
        <w:rPr>
          <w:rFonts w:ascii="微软雅黑" w:eastAsia="微软雅黑" w:hAnsi="微软雅黑" w:hint="eastAsia"/>
          <w:b w:val="0"/>
          <w:bCs w:val="0"/>
          <w:color w:val="000000"/>
          <w:sz w:val="30"/>
          <w:szCs w:val="30"/>
        </w:rPr>
        <w:t>任你ZT、DFT，</w:t>
      </w:r>
    </w:p>
    <w:p w:rsidR="000A1816" w:rsidRDefault="000A1816" w:rsidP="000A1816">
      <w:pPr>
        <w:pStyle w:val="3"/>
        <w:spacing w:before="0" w:after="300" w:line="450" w:lineRule="atLeast"/>
        <w:rPr>
          <w:rFonts w:ascii="微软雅黑" w:eastAsia="微软雅黑" w:hAnsi="微软雅黑" w:hint="eastAsia"/>
          <w:b w:val="0"/>
          <w:bCs w:val="0"/>
          <w:color w:val="000000"/>
          <w:sz w:val="30"/>
          <w:szCs w:val="30"/>
        </w:rPr>
      </w:pPr>
      <w:r>
        <w:rPr>
          <w:rFonts w:ascii="微软雅黑" w:eastAsia="微软雅黑" w:hAnsi="微软雅黑" w:hint="eastAsia"/>
          <w:b w:val="0"/>
          <w:bCs w:val="0"/>
          <w:color w:val="000000"/>
          <w:sz w:val="30"/>
          <w:szCs w:val="30"/>
        </w:rPr>
        <w:t>还原不回去。</w:t>
      </w:r>
    </w:p>
    <w:p w:rsidR="000A1816" w:rsidRDefault="000A1816" w:rsidP="000A1816">
      <w:pPr>
        <w:pStyle w:val="a4"/>
        <w:spacing w:before="0" w:beforeAutospacing="0" w:after="300" w:afterAutospacing="0"/>
        <w:rPr>
          <w:rFonts w:hint="eastAsia"/>
          <w:color w:val="000000"/>
          <w:sz w:val="21"/>
          <w:szCs w:val="21"/>
        </w:rPr>
      </w:pPr>
      <w:r>
        <w:rPr>
          <w:color w:val="000000"/>
          <w:sz w:val="21"/>
          <w:szCs w:val="21"/>
        </w:rPr>
        <w:t>（请无视</w:t>
      </w:r>
      <w:proofErr w:type="gramStart"/>
      <w:r>
        <w:rPr>
          <w:color w:val="000000"/>
          <w:sz w:val="21"/>
          <w:szCs w:val="21"/>
        </w:rPr>
        <w:t>我渣一样</w:t>
      </w:r>
      <w:proofErr w:type="gramEnd"/>
      <w:r>
        <w:rPr>
          <w:color w:val="000000"/>
          <w:sz w:val="21"/>
          <w:szCs w:val="21"/>
        </w:rPr>
        <w:t>的文学水平……）</w:t>
      </w:r>
    </w:p>
    <w:p w:rsidR="000A1816" w:rsidRDefault="000A1816" w:rsidP="000A1816">
      <w:pPr>
        <w:pStyle w:val="a4"/>
        <w:spacing w:before="0" w:beforeAutospacing="0" w:after="300" w:afterAutospacing="0"/>
        <w:rPr>
          <w:color w:val="000000"/>
          <w:sz w:val="21"/>
          <w:szCs w:val="21"/>
        </w:rPr>
      </w:pPr>
      <w:r>
        <w:rPr>
          <w:color w:val="000000"/>
          <w:sz w:val="21"/>
          <w:szCs w:val="21"/>
        </w:rPr>
        <w:t>在这个世界上，有的事情一期一会，永不再来，并且时间始终不曾停息地将那些刻骨铭心的往昔连续的标记在时间点上。但是这些事情往往又成为了我们格外宝贵的回忆，在我们大脑里隔一段时间就会周期性的蹦出来一下，可惜这些回忆都是零散的片段，往往只有最幸福的回忆，而平淡的回忆则逐渐被我们忘却。因为，往昔是一个连续的非周期信号，而回忆是一个周期离散信号。</w:t>
      </w:r>
    </w:p>
    <w:p w:rsidR="000A1816" w:rsidRDefault="000A1816" w:rsidP="000A1816">
      <w:pPr>
        <w:pStyle w:val="a4"/>
        <w:spacing w:before="0" w:beforeAutospacing="0" w:after="300" w:afterAutospacing="0"/>
        <w:rPr>
          <w:color w:val="000000"/>
          <w:sz w:val="21"/>
          <w:szCs w:val="21"/>
        </w:rPr>
      </w:pPr>
      <w:r>
        <w:rPr>
          <w:color w:val="000000"/>
          <w:sz w:val="21"/>
          <w:szCs w:val="21"/>
        </w:rPr>
        <w:t>是否有一种数学工具将连续非周期信号变换为周期离散信号呢？抱歉，真没有。</w:t>
      </w:r>
    </w:p>
    <w:p w:rsidR="000A1816" w:rsidRDefault="000A1816" w:rsidP="000A1816">
      <w:pPr>
        <w:pStyle w:val="a4"/>
        <w:spacing w:before="0" w:beforeAutospacing="0" w:after="300" w:afterAutospacing="0"/>
        <w:rPr>
          <w:color w:val="000000"/>
          <w:sz w:val="21"/>
          <w:szCs w:val="21"/>
        </w:rPr>
      </w:pPr>
      <w:r>
        <w:rPr>
          <w:color w:val="000000"/>
          <w:sz w:val="21"/>
          <w:szCs w:val="21"/>
        </w:rPr>
        <w:t>比如傅里叶级数，在时域是一个周期且连续的函数，而在频域是一个非周期离散的函数。这句话比较绕嘴，实在看着费事可以干脆回忆第一章的图片。</w:t>
      </w:r>
    </w:p>
    <w:p w:rsidR="000A1816" w:rsidRDefault="000A1816" w:rsidP="000A1816">
      <w:pPr>
        <w:pStyle w:val="a4"/>
        <w:spacing w:before="0" w:beforeAutospacing="0" w:after="300" w:afterAutospacing="0"/>
        <w:rPr>
          <w:color w:val="000000"/>
          <w:sz w:val="21"/>
          <w:szCs w:val="21"/>
        </w:rPr>
      </w:pPr>
      <w:r>
        <w:rPr>
          <w:color w:val="000000"/>
          <w:sz w:val="21"/>
          <w:szCs w:val="21"/>
        </w:rPr>
        <w:t>而在我们接下去要讲的傅里叶变换，则是将一个时域非周期的连续信号，转换为一个在频域非周期的连续信号。</w:t>
      </w:r>
    </w:p>
    <w:p w:rsidR="000A1816" w:rsidRDefault="000A1816" w:rsidP="000A1816">
      <w:pPr>
        <w:pStyle w:val="a4"/>
        <w:spacing w:before="0" w:beforeAutospacing="0" w:after="300" w:afterAutospacing="0"/>
        <w:rPr>
          <w:color w:val="000000"/>
          <w:sz w:val="21"/>
          <w:szCs w:val="21"/>
        </w:rPr>
      </w:pPr>
      <w:r>
        <w:rPr>
          <w:color w:val="000000"/>
          <w:sz w:val="21"/>
          <w:szCs w:val="21"/>
        </w:rPr>
        <w:t>算了，还是上一张图方便大家理解吧：</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2847975"/>
            <wp:effectExtent l="19050" t="0" r="0" b="0"/>
            <wp:docPr id="24" name="pic" descr="http://ww4.sinaimg.cn/large/7cc829d3gw1eh5q2g0nhuj20go08b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4.sinaimg.cn/large/7cc829d3gw1eh5q2g0nhuj20go08baan.jpg"/>
                    <pic:cNvPicPr>
                      <a:picLocks noChangeAspect="1" noChangeArrowheads="1"/>
                    </pic:cNvPicPr>
                  </pic:nvPicPr>
                  <pic:blipFill>
                    <a:blip r:embed="rId26"/>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或者我们也可以换一个角度理解：傅里叶变换实际上是对一个周期无限大的函数进行傅里叶变换。</w:t>
      </w:r>
    </w:p>
    <w:p w:rsidR="000A1816" w:rsidRDefault="000A1816" w:rsidP="000A1816">
      <w:pPr>
        <w:pStyle w:val="a4"/>
        <w:spacing w:before="0" w:beforeAutospacing="0" w:after="300" w:afterAutospacing="0"/>
        <w:rPr>
          <w:color w:val="000000"/>
          <w:sz w:val="21"/>
          <w:szCs w:val="21"/>
        </w:rPr>
      </w:pPr>
      <w:r>
        <w:rPr>
          <w:color w:val="000000"/>
          <w:sz w:val="21"/>
          <w:szCs w:val="21"/>
        </w:rPr>
        <w:t>所以说，钢琴谱其实并非一个连续的频谱，而是很多在时间上离散的频率，但是这样的一个贴切的比喻真的是很难找出第二个来了。</w:t>
      </w:r>
    </w:p>
    <w:p w:rsidR="000A1816" w:rsidRDefault="000A1816" w:rsidP="000A1816">
      <w:pPr>
        <w:pStyle w:val="a4"/>
        <w:spacing w:before="0" w:beforeAutospacing="0" w:after="300" w:afterAutospacing="0"/>
        <w:rPr>
          <w:color w:val="000000"/>
          <w:sz w:val="21"/>
          <w:szCs w:val="21"/>
        </w:rPr>
      </w:pPr>
      <w:r>
        <w:rPr>
          <w:color w:val="000000"/>
          <w:sz w:val="21"/>
          <w:szCs w:val="21"/>
        </w:rPr>
        <w:t>因此在傅里叶变换在频域上就从离散谱变成了连续谱。那么连续谱是什么样子呢？</w:t>
      </w:r>
    </w:p>
    <w:p w:rsidR="000A1816" w:rsidRDefault="000A1816" w:rsidP="000A1816">
      <w:pPr>
        <w:pStyle w:val="a4"/>
        <w:spacing w:before="0" w:beforeAutospacing="0" w:after="0" w:afterAutospacing="0"/>
        <w:rPr>
          <w:color w:val="000000"/>
          <w:sz w:val="21"/>
          <w:szCs w:val="21"/>
        </w:rPr>
      </w:pPr>
      <w:r>
        <w:rPr>
          <w:rStyle w:val="a5"/>
          <w:color w:val="000000"/>
          <w:sz w:val="21"/>
          <w:szCs w:val="21"/>
          <w:bdr w:val="none" w:sz="0" w:space="0" w:color="auto" w:frame="1"/>
        </w:rPr>
        <w:t>你见过大海么？</w:t>
      </w:r>
    </w:p>
    <w:p w:rsidR="000A1816" w:rsidRDefault="000A1816" w:rsidP="000A1816">
      <w:pPr>
        <w:pStyle w:val="a4"/>
        <w:spacing w:before="0" w:beforeAutospacing="0" w:after="300" w:afterAutospacing="0"/>
        <w:rPr>
          <w:color w:val="000000"/>
          <w:sz w:val="21"/>
          <w:szCs w:val="21"/>
        </w:rPr>
      </w:pPr>
      <w:r>
        <w:rPr>
          <w:color w:val="000000"/>
          <w:sz w:val="21"/>
          <w:szCs w:val="21"/>
        </w:rPr>
        <w:t>为了方便大家对比，我们这次从另一个角度来看频谱，还是傅里叶级数中用到最多的那幅图，我们从频率较高的方向看。</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2733675"/>
            <wp:effectExtent l="19050" t="0" r="0" b="0"/>
            <wp:docPr id="25" name="图片 25" descr="http://ww1.sinaimg.cn/mw690/7cc829d3gw1eh5q2gl2u3j20go07z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1.sinaimg.cn/mw690/7cc829d3gw1eh5q2gl2u3j20go07z756.jpg"/>
                    <pic:cNvPicPr>
                      <a:picLocks noChangeAspect="1" noChangeArrowheads="1"/>
                    </pic:cNvPicPr>
                  </pic:nvPicPr>
                  <pic:blipFill>
                    <a:blip r:embed="rId27"/>
                    <a:srcRect/>
                    <a:stretch>
                      <a:fillRect/>
                    </a:stretch>
                  </pic:blipFill>
                  <pic:spPr bwMode="auto">
                    <a:xfrm>
                      <a:off x="0" y="0"/>
                      <a:ext cx="5715000" cy="273367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以上是离散谱，那么连续谱是什么样子呢？</w:t>
      </w:r>
    </w:p>
    <w:p w:rsidR="000A1816" w:rsidRDefault="000A1816" w:rsidP="000A1816">
      <w:pPr>
        <w:pStyle w:val="a4"/>
        <w:spacing w:before="0" w:beforeAutospacing="0" w:after="300" w:afterAutospacing="0"/>
        <w:rPr>
          <w:color w:val="000000"/>
          <w:sz w:val="21"/>
          <w:szCs w:val="21"/>
        </w:rPr>
      </w:pPr>
      <w:r>
        <w:rPr>
          <w:color w:val="000000"/>
          <w:sz w:val="21"/>
          <w:szCs w:val="21"/>
        </w:rPr>
        <w:t>尽情的发挥你的想象，想象这些离散的正弦波离得越来越近，逐渐变得连续……</w:t>
      </w:r>
    </w:p>
    <w:p w:rsidR="000A1816" w:rsidRDefault="000A1816" w:rsidP="000A1816">
      <w:pPr>
        <w:pStyle w:val="a4"/>
        <w:spacing w:before="0" w:beforeAutospacing="0" w:after="300" w:afterAutospacing="0"/>
        <w:rPr>
          <w:color w:val="000000"/>
          <w:sz w:val="21"/>
          <w:szCs w:val="21"/>
        </w:rPr>
      </w:pPr>
      <w:r>
        <w:rPr>
          <w:color w:val="000000"/>
          <w:sz w:val="21"/>
          <w:szCs w:val="21"/>
        </w:rPr>
        <w:t>直到变得像波涛起伏的大海：</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3009900"/>
            <wp:effectExtent l="19050" t="0" r="0" b="0"/>
            <wp:docPr id="26" name="图片 26" descr="http://ww1.sinaimg.cn/mw690/7cc829d3gw1eh5q2i13r8j20go08sm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1.sinaimg.cn/mw690/7cc829d3gw1eh5q2i13r8j20go08smyb.jpg"/>
                    <pic:cNvPicPr>
                      <a:picLocks noChangeAspect="1" noChangeArrowheads="1"/>
                    </pic:cNvPicPr>
                  </pic:nvPicPr>
                  <pic:blipFill>
                    <a:blip r:embed="rId28"/>
                    <a:srcRect/>
                    <a:stretch>
                      <a:fillRect/>
                    </a:stretch>
                  </pic:blipFill>
                  <pic:spPr bwMode="auto">
                    <a:xfrm>
                      <a:off x="0" y="0"/>
                      <a:ext cx="5715000" cy="30099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很抱歉，为了能让这些波浪更清晰的看到，我没有选用正确的计算参数，而是选择了一些让图片更美观的参数，不然这图看起来就</w:t>
      </w:r>
      <w:proofErr w:type="gramStart"/>
      <w:r>
        <w:rPr>
          <w:color w:val="000000"/>
          <w:sz w:val="21"/>
          <w:szCs w:val="21"/>
        </w:rPr>
        <w:t>像屎一样</w:t>
      </w:r>
      <w:proofErr w:type="gramEnd"/>
      <w:r>
        <w:rPr>
          <w:color w:val="000000"/>
          <w:sz w:val="21"/>
          <w:szCs w:val="21"/>
        </w:rPr>
        <w:t>了。</w:t>
      </w:r>
    </w:p>
    <w:p w:rsidR="000A1816" w:rsidRDefault="000A1816" w:rsidP="000A1816">
      <w:pPr>
        <w:pStyle w:val="a4"/>
        <w:spacing w:before="0" w:beforeAutospacing="0" w:after="300" w:afterAutospacing="0"/>
        <w:rPr>
          <w:color w:val="000000"/>
          <w:sz w:val="21"/>
          <w:szCs w:val="21"/>
        </w:rPr>
      </w:pPr>
      <w:r>
        <w:rPr>
          <w:color w:val="000000"/>
          <w:sz w:val="21"/>
          <w:szCs w:val="21"/>
        </w:rPr>
        <w:t>不过通过这样两幅图去比较，大家应该可以理解如何从离散谱变成了连续谱的了吧？原来离散谱的叠加，变成了连续谱的累积。所以在计算上也从求和符号变成了积分符号。</w:t>
      </w:r>
    </w:p>
    <w:p w:rsidR="000A1816" w:rsidRDefault="000A1816" w:rsidP="000A1816">
      <w:pPr>
        <w:pStyle w:val="a4"/>
        <w:spacing w:before="0" w:beforeAutospacing="0" w:after="300" w:afterAutospacing="0"/>
        <w:rPr>
          <w:color w:val="000000"/>
          <w:sz w:val="21"/>
          <w:szCs w:val="21"/>
        </w:rPr>
      </w:pPr>
      <w:r>
        <w:rPr>
          <w:color w:val="000000"/>
          <w:sz w:val="21"/>
          <w:szCs w:val="21"/>
        </w:rPr>
        <w:t>不过，这个故事还没有讲完，接下去，我保证让你看到一幅比上图更美丽壮观的图片，但是这里需要介绍到一个数学工具才能</w:t>
      </w:r>
      <w:proofErr w:type="gramStart"/>
      <w:r>
        <w:rPr>
          <w:color w:val="000000"/>
          <w:sz w:val="21"/>
          <w:szCs w:val="21"/>
        </w:rPr>
        <w:t>然故事</w:t>
      </w:r>
      <w:proofErr w:type="gramEnd"/>
      <w:r>
        <w:rPr>
          <w:color w:val="000000"/>
          <w:sz w:val="21"/>
          <w:szCs w:val="21"/>
        </w:rPr>
        <w:t>继续，这个工具就是——</w:t>
      </w:r>
    </w:p>
    <w:p w:rsidR="000A1816" w:rsidRDefault="000A1816" w:rsidP="000A1816">
      <w:pPr>
        <w:pStyle w:val="a4"/>
        <w:spacing w:before="0" w:beforeAutospacing="0" w:after="300" w:afterAutospacing="0"/>
        <w:rPr>
          <w:color w:val="000000"/>
          <w:sz w:val="21"/>
          <w:szCs w:val="21"/>
        </w:rPr>
      </w:pPr>
      <w:r>
        <w:rPr>
          <w:color w:val="000000"/>
          <w:sz w:val="21"/>
          <w:szCs w:val="21"/>
        </w:rPr>
        <w:t> </w:t>
      </w:r>
    </w:p>
    <w:p w:rsidR="000A1816" w:rsidRDefault="000A1816" w:rsidP="000A1816">
      <w:pPr>
        <w:pStyle w:val="2"/>
        <w:spacing w:before="0" w:beforeAutospacing="0" w:after="300" w:afterAutospacing="0" w:line="540" w:lineRule="atLeast"/>
        <w:rPr>
          <w:rFonts w:ascii="微软雅黑" w:eastAsia="微软雅黑" w:hAnsi="微软雅黑"/>
          <w:b w:val="0"/>
          <w:bCs w:val="0"/>
          <w:color w:val="000000"/>
        </w:rPr>
      </w:pPr>
      <w:r>
        <w:rPr>
          <w:rFonts w:ascii="微软雅黑" w:eastAsia="微软雅黑" w:hAnsi="微软雅黑" w:hint="eastAsia"/>
          <w:b w:val="0"/>
          <w:bCs w:val="0"/>
          <w:color w:val="000000"/>
        </w:rPr>
        <w:t>五、</w:t>
      </w:r>
      <w:proofErr w:type="gramStart"/>
      <w:r>
        <w:rPr>
          <w:rFonts w:ascii="微软雅黑" w:eastAsia="微软雅黑" w:hAnsi="微软雅黑" w:hint="eastAsia"/>
          <w:b w:val="0"/>
          <w:bCs w:val="0"/>
          <w:color w:val="000000"/>
        </w:rPr>
        <w:t>宇宙耍帅第一</w:t>
      </w:r>
      <w:proofErr w:type="gramEnd"/>
      <w:r>
        <w:rPr>
          <w:rFonts w:ascii="微软雅黑" w:eastAsia="微软雅黑" w:hAnsi="微软雅黑" w:hint="eastAsia"/>
          <w:b w:val="0"/>
          <w:bCs w:val="0"/>
          <w:color w:val="000000"/>
        </w:rPr>
        <w:t>公式：欧拉公式</w:t>
      </w:r>
    </w:p>
    <w:p w:rsidR="000A1816" w:rsidRDefault="000A1816" w:rsidP="000A1816">
      <w:pPr>
        <w:pStyle w:val="a4"/>
        <w:spacing w:before="0" w:beforeAutospacing="0" w:after="300" w:afterAutospacing="0"/>
        <w:rPr>
          <w:rFonts w:hint="eastAsia"/>
          <w:color w:val="000000"/>
          <w:sz w:val="21"/>
          <w:szCs w:val="21"/>
        </w:rPr>
      </w:pPr>
      <w:r>
        <w:rPr>
          <w:color w:val="000000"/>
          <w:sz w:val="21"/>
          <w:szCs w:val="21"/>
        </w:rPr>
        <w:t>虚数</w:t>
      </w:r>
      <w:proofErr w:type="spellStart"/>
      <w:r>
        <w:rPr>
          <w:color w:val="000000"/>
          <w:sz w:val="21"/>
          <w:szCs w:val="21"/>
        </w:rPr>
        <w:t>i</w:t>
      </w:r>
      <w:proofErr w:type="spellEnd"/>
      <w:r>
        <w:rPr>
          <w:color w:val="000000"/>
          <w:sz w:val="21"/>
          <w:szCs w:val="21"/>
        </w:rPr>
        <w:t>这个概念大家在高中就接触过，但那时我们只知道它是-1 的平方根，可是它真正的意义是什么呢?</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1143000"/>
            <wp:effectExtent l="19050" t="0" r="0" b="0"/>
            <wp:docPr id="27" name="pic" descr="http://ww4.sinaimg.cn/large/7cc829d3gw1eh5q2ioeygj20go03cw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http://ww4.sinaimg.cn/large/7cc829d3gw1eh5q2ioeygj20go03cwep.jpg"/>
                    <pic:cNvPicPr>
                      <a:picLocks noChangeAspect="1" noChangeArrowheads="1"/>
                    </pic:cNvPicPr>
                  </pic:nvPicPr>
                  <pic:blipFill>
                    <a:blip r:embed="rId29"/>
                    <a:srcRect/>
                    <a:stretch>
                      <a:fillRect/>
                    </a:stretch>
                  </pic:blipFill>
                  <pic:spPr bwMode="auto">
                    <a:xfrm>
                      <a:off x="0" y="0"/>
                      <a:ext cx="5715000" cy="1143000"/>
                    </a:xfrm>
                    <a:prstGeom prst="rect">
                      <a:avLst/>
                    </a:prstGeom>
                    <a:noFill/>
                    <a:ln w="9525">
                      <a:noFill/>
                      <a:miter lim="800000"/>
                      <a:headEnd/>
                      <a:tailEnd/>
                    </a:ln>
                  </pic:spPr>
                </pic:pic>
              </a:graphicData>
            </a:graphic>
          </wp:inline>
        </w:drawing>
      </w:r>
      <w:r>
        <w:rPr>
          <w:color w:val="000000"/>
          <w:sz w:val="21"/>
          <w:szCs w:val="21"/>
        </w:rPr>
        <w:br/>
        <w:t>这里有一条数轴，在数轴上有一个红色的线段，它的长度是1。当它乘以 3 的时候，它的长度发生了变化，变成了蓝色的线段，而当它乘以-1 的时候，就变成了绿色的线段，或者说线段在数轴上围绕原点旋转了 180 度。</w:t>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 xml:space="preserve">我们知道乘-1 其实就是乘了两次 </w:t>
      </w:r>
      <w:proofErr w:type="spellStart"/>
      <w:r>
        <w:rPr>
          <w:color w:val="000000"/>
          <w:sz w:val="21"/>
          <w:szCs w:val="21"/>
        </w:rPr>
        <w:t>i</w:t>
      </w:r>
      <w:proofErr w:type="spellEnd"/>
      <w:r>
        <w:rPr>
          <w:color w:val="000000"/>
          <w:sz w:val="21"/>
          <w:szCs w:val="21"/>
        </w:rPr>
        <w:t xml:space="preserve"> 使线段旋转了 180 度，那么乘一次 </w:t>
      </w:r>
      <w:proofErr w:type="spellStart"/>
      <w:r>
        <w:rPr>
          <w:color w:val="000000"/>
          <w:sz w:val="21"/>
          <w:szCs w:val="21"/>
        </w:rPr>
        <w:t>i</w:t>
      </w:r>
      <w:proofErr w:type="spellEnd"/>
      <w:r>
        <w:rPr>
          <w:color w:val="000000"/>
          <w:sz w:val="21"/>
          <w:szCs w:val="21"/>
        </w:rPr>
        <w:t xml:space="preserve"> 呢——答案很简单——旋转了 90 度。</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5715000" cy="3257550"/>
            <wp:effectExtent l="19050" t="0" r="0" b="0"/>
            <wp:docPr id="28" name="图片 28" descr="http://ww3.sinaimg.cn/mw690/7cc829d3gw1eh5q2kqrs0j20go09ia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3.sinaimg.cn/mw690/7cc829d3gw1eh5q2kqrs0j20go09iaaq.jpg"/>
                    <pic:cNvPicPr>
                      <a:picLocks noChangeAspect="1" noChangeArrowheads="1"/>
                    </pic:cNvPicPr>
                  </pic:nvPicPr>
                  <pic:blipFill>
                    <a:blip r:embed="rId30"/>
                    <a:srcRect/>
                    <a:stretch>
                      <a:fillRect/>
                    </a:stretch>
                  </pic:blipFill>
                  <pic:spPr bwMode="auto">
                    <a:xfrm>
                      <a:off x="0" y="0"/>
                      <a:ext cx="5715000" cy="32575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同时，我们获得了一个垂直的虚数轴。实数轴与虚数</w:t>
      </w:r>
      <w:proofErr w:type="gramStart"/>
      <w:r>
        <w:rPr>
          <w:color w:val="000000"/>
          <w:sz w:val="21"/>
          <w:szCs w:val="21"/>
        </w:rPr>
        <w:t>轴共同</w:t>
      </w:r>
      <w:proofErr w:type="gramEnd"/>
      <w:r>
        <w:rPr>
          <w:color w:val="000000"/>
          <w:sz w:val="21"/>
          <w:szCs w:val="21"/>
        </w:rPr>
        <w:t>构成了一个复数的平面，也称复平面。这样我们就了解到，</w:t>
      </w:r>
      <w:proofErr w:type="gramStart"/>
      <w:r>
        <w:rPr>
          <w:color w:val="000000"/>
          <w:sz w:val="21"/>
          <w:szCs w:val="21"/>
        </w:rPr>
        <w:t>乘虚数</w:t>
      </w:r>
      <w:proofErr w:type="spellStart"/>
      <w:proofErr w:type="gramEnd"/>
      <w:r>
        <w:rPr>
          <w:color w:val="000000"/>
          <w:sz w:val="21"/>
          <w:szCs w:val="21"/>
        </w:rPr>
        <w:t>i</w:t>
      </w:r>
      <w:proofErr w:type="spellEnd"/>
      <w:r>
        <w:rPr>
          <w:color w:val="000000"/>
          <w:sz w:val="21"/>
          <w:szCs w:val="21"/>
        </w:rPr>
        <w:t>的一个功能——旋转。</w:t>
      </w:r>
    </w:p>
    <w:p w:rsidR="000A1816" w:rsidRDefault="000A1816" w:rsidP="000A1816">
      <w:pPr>
        <w:pStyle w:val="a4"/>
        <w:spacing w:before="0" w:beforeAutospacing="0" w:after="300" w:afterAutospacing="0"/>
        <w:rPr>
          <w:color w:val="000000"/>
          <w:sz w:val="21"/>
          <w:szCs w:val="21"/>
        </w:rPr>
      </w:pPr>
      <w:r>
        <w:rPr>
          <w:color w:val="000000"/>
          <w:sz w:val="21"/>
          <w:szCs w:val="21"/>
        </w:rPr>
        <w:t>现在，就有请宇宙</w:t>
      </w:r>
      <w:proofErr w:type="gramStart"/>
      <w:r>
        <w:rPr>
          <w:color w:val="000000"/>
          <w:sz w:val="21"/>
          <w:szCs w:val="21"/>
        </w:rPr>
        <w:t>第一耍帅公式</w:t>
      </w:r>
      <w:proofErr w:type="gramEnd"/>
      <w:r>
        <w:rPr>
          <w:color w:val="000000"/>
          <w:sz w:val="21"/>
          <w:szCs w:val="21"/>
        </w:rPr>
        <w:t>欧拉公式隆重登场——</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1533525" cy="190500"/>
            <wp:effectExtent l="19050" t="0" r="9525" b="0"/>
            <wp:docPr id="29" name="图片 29" descr="http://images.cnitblog.com/news/66372/201406/07103753020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nitblog.com/news/66372/201406/071037530204619.jpg"/>
                    <pic:cNvPicPr>
                      <a:picLocks noChangeAspect="1" noChangeArrowheads="1"/>
                    </pic:cNvPicPr>
                  </pic:nvPicPr>
                  <pic:blipFill>
                    <a:blip r:embed="rId31"/>
                    <a:srcRect/>
                    <a:stretch>
                      <a:fillRect/>
                    </a:stretch>
                  </pic:blipFill>
                  <pic:spPr bwMode="auto">
                    <a:xfrm>
                      <a:off x="0" y="0"/>
                      <a:ext cx="1533525" cy="190500"/>
                    </a:xfrm>
                    <a:prstGeom prst="rect">
                      <a:avLst/>
                    </a:prstGeom>
                    <a:noFill/>
                    <a:ln w="9525">
                      <a:noFill/>
                      <a:miter lim="800000"/>
                      <a:headEnd/>
                      <a:tailEnd/>
                    </a:ln>
                  </pic:spPr>
                </pic:pic>
              </a:graphicData>
            </a:graphic>
          </wp:inline>
        </w:drawing>
      </w:r>
      <w:r>
        <w:rPr>
          <w:color w:val="000000"/>
          <w:sz w:val="21"/>
          <w:szCs w:val="21"/>
        </w:rPr>
        <w:br/>
        <w:t>这个公式在数学领域的意义要远大于傅里叶分析，但是乘它为宇宙</w:t>
      </w:r>
      <w:proofErr w:type="gramStart"/>
      <w:r>
        <w:rPr>
          <w:color w:val="000000"/>
          <w:sz w:val="21"/>
          <w:szCs w:val="21"/>
        </w:rPr>
        <w:t>第一耍帅公式</w:t>
      </w:r>
      <w:proofErr w:type="gramEnd"/>
      <w:r>
        <w:rPr>
          <w:color w:val="000000"/>
          <w:sz w:val="21"/>
          <w:szCs w:val="21"/>
        </w:rPr>
        <w:t>是因为它的特殊形式——当x等于 Pi 的时候。</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885825" cy="190500"/>
            <wp:effectExtent l="19050" t="0" r="9525" b="0"/>
            <wp:docPr id="30" name="图片 30" descr="http://images.cnitblog.com/news/66372/201406/07103753067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cnitblog.com/news/66372/201406/071037530679604.jpg"/>
                    <pic:cNvPicPr>
                      <a:picLocks noChangeAspect="1" noChangeArrowheads="1"/>
                    </pic:cNvPicPr>
                  </pic:nvPicPr>
                  <pic:blipFill>
                    <a:blip r:embed="rId32"/>
                    <a:srcRect/>
                    <a:stretch>
                      <a:fillRect/>
                    </a:stretch>
                  </pic:blipFill>
                  <pic:spPr bwMode="auto">
                    <a:xfrm>
                      <a:off x="0" y="0"/>
                      <a:ext cx="885825" cy="190500"/>
                    </a:xfrm>
                    <a:prstGeom prst="rect">
                      <a:avLst/>
                    </a:prstGeom>
                    <a:noFill/>
                    <a:ln w="9525">
                      <a:noFill/>
                      <a:miter lim="800000"/>
                      <a:headEnd/>
                      <a:tailEnd/>
                    </a:ln>
                  </pic:spPr>
                </pic:pic>
              </a:graphicData>
            </a:graphic>
          </wp:inline>
        </w:drawing>
      </w:r>
      <w:r>
        <w:rPr>
          <w:color w:val="000000"/>
          <w:sz w:val="21"/>
          <w:szCs w:val="21"/>
        </w:rPr>
        <w:br/>
        <w:t>经常有理工科的学生为了跟妹子表现自己的学术功底，用这个公式来给妹子解释数学之美：”石榴姐你看，这个公式里既有自然底数e，自然数 1 和0，虚数</w:t>
      </w:r>
      <w:proofErr w:type="spellStart"/>
      <w:r>
        <w:rPr>
          <w:color w:val="000000"/>
          <w:sz w:val="21"/>
          <w:szCs w:val="21"/>
        </w:rPr>
        <w:t>i</w:t>
      </w:r>
      <w:proofErr w:type="spellEnd"/>
      <w:r>
        <w:rPr>
          <w:color w:val="000000"/>
          <w:sz w:val="21"/>
          <w:szCs w:val="21"/>
        </w:rPr>
        <w:t>还有圆周率 pi，它是这么简洁，这么美丽啊！“但是姑娘们心里往往只有一句话：”臭</w:t>
      </w:r>
      <w:proofErr w:type="gramStart"/>
      <w:r>
        <w:rPr>
          <w:color w:val="000000"/>
          <w:sz w:val="21"/>
          <w:szCs w:val="21"/>
        </w:rPr>
        <w:t>屌</w:t>
      </w:r>
      <w:proofErr w:type="gramEnd"/>
      <w:r>
        <w:rPr>
          <w:color w:val="000000"/>
          <w:sz w:val="21"/>
          <w:szCs w:val="21"/>
        </w:rPr>
        <w:t>丝……“</w:t>
      </w:r>
    </w:p>
    <w:p w:rsidR="000A1816" w:rsidRDefault="000A1816" w:rsidP="000A1816">
      <w:pPr>
        <w:pStyle w:val="a4"/>
        <w:spacing w:before="0" w:beforeAutospacing="0" w:after="300" w:afterAutospacing="0"/>
        <w:rPr>
          <w:color w:val="000000"/>
          <w:sz w:val="21"/>
          <w:szCs w:val="21"/>
        </w:rPr>
      </w:pPr>
      <w:r>
        <w:rPr>
          <w:color w:val="000000"/>
          <w:sz w:val="21"/>
          <w:szCs w:val="21"/>
        </w:rPr>
        <w:t>这个公式关键的作用，是将正弦波统一成了简单的指数形式。我们来看看图像上的涵义：</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2847975"/>
            <wp:effectExtent l="19050" t="0" r="0" b="0"/>
            <wp:docPr id="31" name="图片 31" descr="http://ww1.sinaimg.cn/mw690/7cc829d3gw1eh5q2kwv90j20go08b0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1.sinaimg.cn/mw690/7cc829d3gw1eh5q2kwv90j20go08b0tx.jpg"/>
                    <pic:cNvPicPr>
                      <a:picLocks noChangeAspect="1" noChangeArrowheads="1"/>
                    </pic:cNvPicPr>
                  </pic:nvPicPr>
                  <pic:blipFill>
                    <a:blip r:embed="rId33"/>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欧拉公式所描绘的，是一个随着时间变化，在复平面上做圆周运动的点，随着时间的改变，在时间轴上就成了一条螺旋线。如果只看它的实数部分，也就是螺旋线在左侧的投影，就是一个</w:t>
      </w:r>
      <w:proofErr w:type="gramStart"/>
      <w:r>
        <w:rPr>
          <w:color w:val="000000"/>
          <w:sz w:val="21"/>
          <w:szCs w:val="21"/>
        </w:rPr>
        <w:t>最</w:t>
      </w:r>
      <w:proofErr w:type="gramEnd"/>
      <w:r>
        <w:rPr>
          <w:color w:val="000000"/>
          <w:sz w:val="21"/>
          <w:szCs w:val="21"/>
        </w:rPr>
        <w:t>基础的余弦函数。而右侧的投影则是一个正弦函数。</w:t>
      </w:r>
    </w:p>
    <w:p w:rsidR="000A1816" w:rsidRDefault="000A1816" w:rsidP="000A1816">
      <w:pPr>
        <w:pStyle w:val="a4"/>
        <w:spacing w:before="0" w:beforeAutospacing="0" w:after="300" w:afterAutospacing="0"/>
        <w:rPr>
          <w:color w:val="000000"/>
          <w:sz w:val="21"/>
          <w:szCs w:val="21"/>
        </w:rPr>
      </w:pPr>
      <w:r>
        <w:rPr>
          <w:color w:val="000000"/>
          <w:sz w:val="21"/>
          <w:szCs w:val="21"/>
        </w:rPr>
        <w:t>关于复数更深的理解，大家可以参考：</w:t>
      </w:r>
    </w:p>
    <w:p w:rsidR="000A1816" w:rsidRDefault="000A1816" w:rsidP="000A1816">
      <w:pPr>
        <w:pStyle w:val="a4"/>
        <w:spacing w:before="0" w:beforeAutospacing="0" w:after="0" w:afterAutospacing="0"/>
        <w:rPr>
          <w:color w:val="000000"/>
          <w:sz w:val="21"/>
          <w:szCs w:val="21"/>
        </w:rPr>
      </w:pPr>
      <w:hyperlink r:id="rId34" w:history="1">
        <w:r>
          <w:rPr>
            <w:rStyle w:val="a3"/>
            <w:color w:val="0099CC"/>
            <w:sz w:val="21"/>
            <w:szCs w:val="21"/>
            <w:u w:val="none"/>
            <w:bdr w:val="none" w:sz="0" w:space="0" w:color="auto" w:frame="1"/>
          </w:rPr>
          <w:t>复数的物理意义是什么？</w:t>
        </w:r>
      </w:hyperlink>
    </w:p>
    <w:p w:rsidR="000A1816" w:rsidRDefault="000A1816" w:rsidP="000A1816">
      <w:pPr>
        <w:pStyle w:val="a4"/>
        <w:spacing w:before="0" w:beforeAutospacing="0" w:after="300" w:afterAutospacing="0"/>
        <w:rPr>
          <w:color w:val="000000"/>
          <w:sz w:val="21"/>
          <w:szCs w:val="21"/>
        </w:rPr>
      </w:pPr>
      <w:r>
        <w:rPr>
          <w:color w:val="000000"/>
          <w:sz w:val="21"/>
          <w:szCs w:val="21"/>
        </w:rPr>
        <w:t>这里不需要讲的太复杂，足够让大家理解后面的内容就可以了。</w:t>
      </w:r>
    </w:p>
    <w:p w:rsidR="000A1816" w:rsidRDefault="000A1816" w:rsidP="000A1816">
      <w:pPr>
        <w:pStyle w:val="a4"/>
        <w:spacing w:before="0" w:beforeAutospacing="0" w:after="300" w:afterAutospacing="0"/>
        <w:rPr>
          <w:color w:val="000000"/>
          <w:sz w:val="21"/>
          <w:szCs w:val="21"/>
        </w:rPr>
      </w:pPr>
      <w:r>
        <w:rPr>
          <w:color w:val="000000"/>
          <w:sz w:val="21"/>
          <w:szCs w:val="21"/>
        </w:rPr>
        <w:t> </w:t>
      </w:r>
    </w:p>
    <w:p w:rsidR="000A1816" w:rsidRDefault="000A1816" w:rsidP="000A1816">
      <w:pPr>
        <w:pStyle w:val="2"/>
        <w:spacing w:before="0" w:beforeAutospacing="0" w:after="300" w:afterAutospacing="0" w:line="540" w:lineRule="atLeast"/>
        <w:rPr>
          <w:rFonts w:ascii="微软雅黑" w:eastAsia="微软雅黑" w:hAnsi="微软雅黑"/>
          <w:b w:val="0"/>
          <w:bCs w:val="0"/>
          <w:color w:val="000000"/>
        </w:rPr>
      </w:pPr>
      <w:r>
        <w:rPr>
          <w:rFonts w:ascii="微软雅黑" w:eastAsia="微软雅黑" w:hAnsi="微软雅黑" w:hint="eastAsia"/>
          <w:b w:val="0"/>
          <w:bCs w:val="0"/>
          <w:color w:val="000000"/>
        </w:rPr>
        <w:t>六、指数形式的傅里叶变换</w:t>
      </w:r>
    </w:p>
    <w:p w:rsidR="000A1816" w:rsidRDefault="000A1816" w:rsidP="000A1816">
      <w:pPr>
        <w:pStyle w:val="a4"/>
        <w:spacing w:before="0" w:beforeAutospacing="0" w:after="300" w:afterAutospacing="0"/>
        <w:rPr>
          <w:rFonts w:hint="eastAsia"/>
          <w:color w:val="000000"/>
          <w:sz w:val="21"/>
          <w:szCs w:val="21"/>
        </w:rPr>
      </w:pPr>
      <w:r>
        <w:rPr>
          <w:color w:val="000000"/>
          <w:sz w:val="21"/>
          <w:szCs w:val="21"/>
        </w:rPr>
        <w:t>有了欧拉公式的帮助，我们便知道：正弦波的叠加，也可以理解为螺旋线的叠加在实数空间的投影。而螺旋线的叠加如果用一个形象的栗子来理解是什么呢？</w:t>
      </w:r>
    </w:p>
    <w:p w:rsidR="000A1816" w:rsidRDefault="000A1816" w:rsidP="000A1816">
      <w:pPr>
        <w:pStyle w:val="a4"/>
        <w:spacing w:before="0" w:beforeAutospacing="0" w:after="0" w:afterAutospacing="0"/>
        <w:rPr>
          <w:color w:val="000000"/>
          <w:sz w:val="21"/>
          <w:szCs w:val="21"/>
        </w:rPr>
      </w:pPr>
      <w:r>
        <w:rPr>
          <w:rStyle w:val="a5"/>
          <w:color w:val="000000"/>
          <w:sz w:val="21"/>
          <w:szCs w:val="21"/>
          <w:bdr w:val="none" w:sz="0" w:space="0" w:color="auto" w:frame="1"/>
        </w:rPr>
        <w:t xml:space="preserve">　　光波</w:t>
      </w:r>
    </w:p>
    <w:p w:rsidR="000A1816" w:rsidRDefault="000A1816" w:rsidP="000A1816">
      <w:pPr>
        <w:pStyle w:val="a4"/>
        <w:spacing w:before="0" w:beforeAutospacing="0" w:after="300" w:afterAutospacing="0"/>
        <w:rPr>
          <w:color w:val="000000"/>
          <w:sz w:val="21"/>
          <w:szCs w:val="21"/>
        </w:rPr>
      </w:pPr>
      <w:r>
        <w:rPr>
          <w:color w:val="000000"/>
          <w:sz w:val="21"/>
          <w:szCs w:val="21"/>
        </w:rPr>
        <w:t>高中时我们就学过，自然光是由不同颜色的光叠加而成的，而最著名的实验就是牛顿师傅的三棱镜实验：</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2638425" cy="1657350"/>
            <wp:effectExtent l="19050" t="0" r="9525" b="0"/>
            <wp:docPr id="32" name="图片 32" descr="http://ww2.sinaimg.cn/mw690/7cc829d3gw1eh5q2na8puj207p04u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2.sinaimg.cn/mw690/7cc829d3gw1eh5q2na8puj207p04uwef.jpg"/>
                    <pic:cNvPicPr>
                      <a:picLocks noChangeAspect="1" noChangeArrowheads="1"/>
                    </pic:cNvPicPr>
                  </pic:nvPicPr>
                  <pic:blipFill>
                    <a:blip r:embed="rId35"/>
                    <a:srcRect/>
                    <a:stretch>
                      <a:fillRect/>
                    </a:stretch>
                  </pic:blipFill>
                  <pic:spPr bwMode="auto">
                    <a:xfrm>
                      <a:off x="0" y="0"/>
                      <a:ext cx="2638425" cy="16573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所以其实我们在很早就接触到了光的频谱，只是并没有了解频谱更重要的意义。</w:t>
      </w:r>
    </w:p>
    <w:p w:rsidR="000A1816" w:rsidRDefault="000A1816" w:rsidP="000A1816">
      <w:pPr>
        <w:pStyle w:val="a4"/>
        <w:spacing w:before="0" w:beforeAutospacing="0" w:after="300" w:afterAutospacing="0"/>
        <w:rPr>
          <w:color w:val="000000"/>
          <w:sz w:val="21"/>
          <w:szCs w:val="21"/>
        </w:rPr>
      </w:pPr>
      <w:r>
        <w:rPr>
          <w:color w:val="000000"/>
          <w:sz w:val="21"/>
          <w:szCs w:val="21"/>
        </w:rPr>
        <w:t>但不同的是，傅里叶变换出来的频谱不仅仅是可见光这样频率范围有限的叠加，而是频率从 0 到无穷所有频率的组合。</w:t>
      </w:r>
    </w:p>
    <w:p w:rsidR="000A1816" w:rsidRDefault="000A1816" w:rsidP="000A1816">
      <w:pPr>
        <w:pStyle w:val="a4"/>
        <w:spacing w:before="0" w:beforeAutospacing="0" w:after="300" w:afterAutospacing="0"/>
        <w:rPr>
          <w:color w:val="000000"/>
          <w:sz w:val="21"/>
          <w:szCs w:val="21"/>
        </w:rPr>
      </w:pPr>
      <w:r>
        <w:rPr>
          <w:color w:val="000000"/>
          <w:sz w:val="21"/>
          <w:szCs w:val="21"/>
        </w:rPr>
        <w:t>这里，我们可以用两种方法来理解正弦波：</w:t>
      </w:r>
    </w:p>
    <w:p w:rsidR="000A1816" w:rsidRDefault="000A1816" w:rsidP="000A1816">
      <w:pPr>
        <w:pStyle w:val="a4"/>
        <w:spacing w:before="0" w:beforeAutospacing="0" w:after="300" w:afterAutospacing="0"/>
        <w:rPr>
          <w:color w:val="000000"/>
          <w:sz w:val="21"/>
          <w:szCs w:val="21"/>
        </w:rPr>
      </w:pPr>
      <w:r>
        <w:rPr>
          <w:color w:val="000000"/>
          <w:sz w:val="21"/>
          <w:szCs w:val="21"/>
        </w:rPr>
        <w:t>第一种前面已经讲过了，就是螺旋线在实轴的投影。</w:t>
      </w:r>
    </w:p>
    <w:p w:rsidR="000A1816" w:rsidRDefault="000A1816" w:rsidP="000A1816">
      <w:pPr>
        <w:pStyle w:val="a4"/>
        <w:spacing w:before="0" w:beforeAutospacing="0" w:after="300" w:afterAutospacing="0"/>
        <w:rPr>
          <w:color w:val="000000"/>
          <w:sz w:val="21"/>
          <w:szCs w:val="21"/>
        </w:rPr>
      </w:pPr>
      <w:r>
        <w:rPr>
          <w:color w:val="000000"/>
          <w:sz w:val="21"/>
          <w:szCs w:val="21"/>
        </w:rPr>
        <w:t>另一种需要借助欧拉公式的另一种形式去理解：</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1438275" cy="171450"/>
            <wp:effectExtent l="19050" t="0" r="9525" b="0"/>
            <wp:docPr id="33" name="图片 33" descr="e^{it}=cos (t) +i.si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it}=cos (t) +i.sin (t)"/>
                    <pic:cNvPicPr>
                      <a:picLocks noChangeAspect="1" noChangeArrowheads="1"/>
                    </pic:cNvPicPr>
                  </pic:nvPicPr>
                  <pic:blipFill>
                    <a:blip r:embed="rId36"/>
                    <a:srcRect/>
                    <a:stretch>
                      <a:fillRect/>
                    </a:stretch>
                  </pic:blipFill>
                  <pic:spPr bwMode="auto">
                    <a:xfrm>
                      <a:off x="0" y="0"/>
                      <a:ext cx="1438275" cy="171450"/>
                    </a:xfrm>
                    <a:prstGeom prst="rect">
                      <a:avLst/>
                    </a:prstGeom>
                    <a:noFill/>
                    <a:ln w="9525">
                      <a:noFill/>
                      <a:miter lim="800000"/>
                      <a:headEnd/>
                      <a:tailEnd/>
                    </a:ln>
                  </pic:spPr>
                </pic:pic>
              </a:graphicData>
            </a:graphic>
          </wp:inline>
        </w:drawing>
      </w:r>
      <w:r>
        <w:rPr>
          <w:color w:val="000000"/>
          <w:sz w:val="21"/>
          <w:szCs w:val="21"/>
        </w:rPr>
        <w:br/>
      </w:r>
      <w:r>
        <w:rPr>
          <w:noProof/>
          <w:color w:val="000000"/>
          <w:sz w:val="21"/>
          <w:szCs w:val="21"/>
        </w:rPr>
        <w:drawing>
          <wp:inline distT="0" distB="0" distL="0" distR="0">
            <wp:extent cx="1524000" cy="171450"/>
            <wp:effectExtent l="19050" t="0" r="0" b="0"/>
            <wp:docPr id="34" name="图片 34" descr="e^{-it}=cos (t)-i.si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it}=cos (t)-i.sin (t)"/>
                    <pic:cNvPicPr>
                      <a:picLocks noChangeAspect="1" noChangeArrowheads="1"/>
                    </pic:cNvPicPr>
                  </pic:nvPicPr>
                  <pic:blipFill>
                    <a:blip r:embed="rId37"/>
                    <a:srcRect/>
                    <a:stretch>
                      <a:fillRect/>
                    </a:stretch>
                  </pic:blipFill>
                  <pic:spPr bwMode="auto">
                    <a:xfrm>
                      <a:off x="0" y="0"/>
                      <a:ext cx="1524000" cy="17145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将以上两式相加再除2，得到：</w:t>
      </w:r>
    </w:p>
    <w:p w:rsidR="000A1816" w:rsidRDefault="000A1816" w:rsidP="000A1816">
      <w:pPr>
        <w:pStyle w:val="a4"/>
        <w:spacing w:before="0" w:beforeAutospacing="0" w:after="300" w:afterAutospacing="0"/>
        <w:rPr>
          <w:color w:val="000000"/>
          <w:sz w:val="21"/>
          <w:szCs w:val="21"/>
        </w:rPr>
      </w:pPr>
      <w:r>
        <w:rPr>
          <w:noProof/>
          <w:color w:val="000000"/>
          <w:sz w:val="21"/>
          <w:szCs w:val="21"/>
        </w:rPr>
        <w:drawing>
          <wp:inline distT="0" distB="0" distL="0" distR="0">
            <wp:extent cx="1219200" cy="342900"/>
            <wp:effectExtent l="19050" t="0" r="0" b="0"/>
            <wp:docPr id="35" name="图片 35" descr="http://ww2.sinaimg.cn/mw690/7cc829d3gw1eh5q2uzxlfj203k010t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2.sinaimg.cn/mw690/7cc829d3gw1eh5q2uzxlfj203k010t8h.jpg"/>
                    <pic:cNvPicPr>
                      <a:picLocks noChangeAspect="1" noChangeArrowheads="1"/>
                    </pic:cNvPicPr>
                  </pic:nvPicPr>
                  <pic:blipFill>
                    <a:blip r:embed="rId38"/>
                    <a:srcRect/>
                    <a:stretch>
                      <a:fillRect/>
                    </a:stretch>
                  </pic:blipFill>
                  <pic:spPr bwMode="auto">
                    <a:xfrm>
                      <a:off x="0" y="0"/>
                      <a:ext cx="1219200" cy="3429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这个式子可以怎么理解呢？</w:t>
      </w:r>
    </w:p>
    <w:p w:rsidR="000A1816" w:rsidRDefault="000A1816" w:rsidP="000A1816">
      <w:pPr>
        <w:pStyle w:val="a4"/>
        <w:spacing w:before="0" w:beforeAutospacing="0" w:after="300" w:afterAutospacing="0"/>
        <w:rPr>
          <w:color w:val="000000"/>
          <w:sz w:val="21"/>
          <w:szCs w:val="21"/>
        </w:rPr>
      </w:pPr>
      <w:r>
        <w:rPr>
          <w:color w:val="000000"/>
          <w:sz w:val="21"/>
          <w:szCs w:val="21"/>
        </w:rPr>
        <w:t xml:space="preserve">我们刚才讲过，e^(it)可以理解为一条逆时针旋转的螺旋线，那么e^(-it)则可以理解为一条顺时针旋转的螺旋线。而 </w:t>
      </w:r>
      <w:proofErr w:type="spellStart"/>
      <w:r>
        <w:rPr>
          <w:color w:val="000000"/>
          <w:sz w:val="21"/>
          <w:szCs w:val="21"/>
        </w:rPr>
        <w:t>cos</w:t>
      </w:r>
      <w:proofErr w:type="spellEnd"/>
      <w:r>
        <w:rPr>
          <w:color w:val="000000"/>
          <w:sz w:val="21"/>
          <w:szCs w:val="21"/>
        </w:rPr>
        <w:t xml:space="preserve"> (t)则是这两条旋转方向不同的螺旋线叠加的一半，因为这两条螺旋线的虚数部分相互抵消掉了！</w:t>
      </w:r>
    </w:p>
    <w:p w:rsidR="000A1816" w:rsidRDefault="000A1816" w:rsidP="000A1816">
      <w:pPr>
        <w:pStyle w:val="a4"/>
        <w:spacing w:before="0" w:beforeAutospacing="0" w:after="300" w:afterAutospacing="0"/>
        <w:rPr>
          <w:color w:val="000000"/>
          <w:sz w:val="21"/>
          <w:szCs w:val="21"/>
        </w:rPr>
      </w:pPr>
      <w:r>
        <w:rPr>
          <w:color w:val="000000"/>
          <w:sz w:val="21"/>
          <w:szCs w:val="21"/>
        </w:rPr>
        <w:t>举个例子的话，就是极化方向不同的两束光波，磁场抵消，电场加倍。</w:t>
      </w:r>
    </w:p>
    <w:p w:rsidR="000A1816" w:rsidRDefault="000A1816" w:rsidP="000A1816">
      <w:pPr>
        <w:pStyle w:val="a4"/>
        <w:spacing w:before="0" w:beforeAutospacing="0" w:after="300" w:afterAutospacing="0"/>
        <w:rPr>
          <w:color w:val="000000"/>
          <w:sz w:val="21"/>
          <w:szCs w:val="21"/>
        </w:rPr>
      </w:pPr>
      <w:r>
        <w:rPr>
          <w:color w:val="000000"/>
          <w:sz w:val="21"/>
          <w:szCs w:val="21"/>
        </w:rPr>
        <w:t>这里，逆时针旋转的我们称为正频率，而顺时针旋转的我们称为负频率（注意不是复频率）。</w:t>
      </w:r>
    </w:p>
    <w:p w:rsidR="000A1816" w:rsidRDefault="000A1816" w:rsidP="000A1816">
      <w:pPr>
        <w:pStyle w:val="a4"/>
        <w:spacing w:before="0" w:beforeAutospacing="0" w:after="300" w:afterAutospacing="0"/>
        <w:rPr>
          <w:color w:val="000000"/>
          <w:sz w:val="21"/>
          <w:szCs w:val="21"/>
        </w:rPr>
      </w:pPr>
      <w:r>
        <w:rPr>
          <w:color w:val="000000"/>
          <w:sz w:val="21"/>
          <w:szCs w:val="21"/>
        </w:rPr>
        <w:t>好了，刚才我们已经看到了大海——连续的傅里叶变换频谱，现在想一想，连续的螺旋线会是什么样子：</w:t>
      </w:r>
    </w:p>
    <w:p w:rsidR="000A1816" w:rsidRDefault="000A1816" w:rsidP="000A1816">
      <w:pPr>
        <w:pStyle w:val="a4"/>
        <w:spacing w:before="0" w:beforeAutospacing="0" w:after="300" w:afterAutospacing="0"/>
        <w:rPr>
          <w:color w:val="000000"/>
          <w:sz w:val="21"/>
          <w:szCs w:val="21"/>
        </w:rPr>
      </w:pPr>
      <w:r>
        <w:rPr>
          <w:color w:val="000000"/>
          <w:sz w:val="21"/>
          <w:szCs w:val="21"/>
        </w:rPr>
        <w:t>想象一下再往下翻：</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6572250" cy="5095875"/>
            <wp:effectExtent l="19050" t="0" r="0" b="0"/>
            <wp:docPr id="36" name="图片 36" descr="http://ww3.sinaimg.cn/mw690/7cc829d3gw1eh5q2psb9wj20m80h8w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3.sinaimg.cn/mw690/7cc829d3gw1eh5q2psb9wj20m80h8wi6.jpg"/>
                    <pic:cNvPicPr>
                      <a:picLocks noChangeAspect="1" noChangeArrowheads="1"/>
                    </pic:cNvPicPr>
                  </pic:nvPicPr>
                  <pic:blipFill>
                    <a:blip r:embed="rId39"/>
                    <a:srcRect/>
                    <a:stretch>
                      <a:fillRect/>
                    </a:stretch>
                  </pic:blipFill>
                  <pic:spPr bwMode="auto">
                    <a:xfrm>
                      <a:off x="0" y="0"/>
                      <a:ext cx="6572250" cy="509587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是不是很漂亮？</w:t>
      </w:r>
    </w:p>
    <w:p w:rsidR="000A1816" w:rsidRDefault="000A1816" w:rsidP="000A1816">
      <w:pPr>
        <w:pStyle w:val="a4"/>
        <w:spacing w:before="0" w:beforeAutospacing="0" w:after="300" w:afterAutospacing="0"/>
        <w:rPr>
          <w:color w:val="000000"/>
          <w:sz w:val="21"/>
          <w:szCs w:val="21"/>
        </w:rPr>
      </w:pPr>
      <w:r>
        <w:rPr>
          <w:color w:val="000000"/>
          <w:sz w:val="21"/>
          <w:szCs w:val="21"/>
        </w:rPr>
        <w:t>你猜猜，这个图形在时域是什么样子？</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4486275"/>
            <wp:effectExtent l="19050" t="0" r="0" b="0"/>
            <wp:docPr id="37" name="图片 37" descr="http://ww4.sinaimg.cn/mw690/7cc829d3gw1eh5q2sq0eqj20go0d33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4.sinaimg.cn/mw690/7cc829d3gw1eh5q2sq0eqj20go0d33z1.jpg"/>
                    <pic:cNvPicPr>
                      <a:picLocks noChangeAspect="1" noChangeArrowheads="1"/>
                    </pic:cNvPicPr>
                  </pic:nvPicPr>
                  <pic:blipFill>
                    <a:blip r:embed="rId40"/>
                    <a:srcRect/>
                    <a:stretch>
                      <a:fillRect/>
                    </a:stretch>
                  </pic:blipFill>
                  <pic:spPr bwMode="auto">
                    <a:xfrm>
                      <a:off x="0" y="0"/>
                      <a:ext cx="5715000" cy="4486275"/>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t>哈哈，是不是觉得被狠狠扇了一个耳光。数学就是这么</w:t>
      </w:r>
      <w:proofErr w:type="gramStart"/>
      <w:r>
        <w:rPr>
          <w:color w:val="000000"/>
          <w:sz w:val="21"/>
          <w:szCs w:val="21"/>
        </w:rPr>
        <w:t>一</w:t>
      </w:r>
      <w:proofErr w:type="gramEnd"/>
      <w:r>
        <w:rPr>
          <w:color w:val="000000"/>
          <w:sz w:val="21"/>
          <w:szCs w:val="21"/>
        </w:rPr>
        <w:t>个把简单的问题搞得很复杂的东西。</w:t>
      </w:r>
    </w:p>
    <w:p w:rsidR="000A1816" w:rsidRDefault="000A1816" w:rsidP="000A1816">
      <w:pPr>
        <w:pStyle w:val="a4"/>
        <w:spacing w:before="0" w:beforeAutospacing="0" w:after="300" w:afterAutospacing="0"/>
        <w:rPr>
          <w:color w:val="000000"/>
          <w:sz w:val="21"/>
          <w:szCs w:val="21"/>
        </w:rPr>
      </w:pPr>
      <w:r>
        <w:rPr>
          <w:color w:val="000000"/>
          <w:sz w:val="21"/>
          <w:szCs w:val="21"/>
        </w:rPr>
        <w:t>顺便说一句，那个像大海螺一样的图，为了方便观看，我仅仅展示了其中正频率的部分，负频率的部分没有显示出来。</w:t>
      </w:r>
    </w:p>
    <w:p w:rsidR="000A1816" w:rsidRDefault="000A1816" w:rsidP="000A1816">
      <w:pPr>
        <w:pStyle w:val="a4"/>
        <w:spacing w:before="0" w:beforeAutospacing="0" w:after="300" w:afterAutospacing="0"/>
        <w:rPr>
          <w:color w:val="000000"/>
          <w:sz w:val="21"/>
          <w:szCs w:val="21"/>
        </w:rPr>
      </w:pPr>
      <w:r>
        <w:rPr>
          <w:color w:val="000000"/>
          <w:sz w:val="21"/>
          <w:szCs w:val="21"/>
        </w:rPr>
        <w:t>如果你认真去看，海螺图上的每一条螺旋线都是可以清楚的看到的，每一条螺旋线都有着不同的振幅（旋转半径），频率（旋转周期）以及相位。而将所有螺旋线连成平面，就是这幅海螺图了。</w:t>
      </w:r>
    </w:p>
    <w:p w:rsidR="000A1816" w:rsidRDefault="000A1816" w:rsidP="000A1816">
      <w:pPr>
        <w:pStyle w:val="a4"/>
        <w:spacing w:before="0" w:beforeAutospacing="0" w:after="300" w:afterAutospacing="0"/>
        <w:rPr>
          <w:color w:val="000000"/>
          <w:sz w:val="21"/>
          <w:szCs w:val="21"/>
        </w:rPr>
      </w:pPr>
      <w:r>
        <w:rPr>
          <w:color w:val="000000"/>
          <w:sz w:val="21"/>
          <w:szCs w:val="21"/>
        </w:rPr>
        <w:t>好了，讲到这里，相信大家对傅里叶变换以及傅里叶级数都有了一个形象的理解了，我们最后用一张图来总结一下：</w:t>
      </w:r>
    </w:p>
    <w:p w:rsidR="000A1816" w:rsidRDefault="000A1816" w:rsidP="000A1816">
      <w:pPr>
        <w:pStyle w:val="a4"/>
        <w:spacing w:before="0" w:beforeAutospacing="0" w:after="300" w:afterAutospacing="0"/>
        <w:rPr>
          <w:color w:val="000000"/>
          <w:sz w:val="21"/>
          <w:szCs w:val="21"/>
        </w:rPr>
      </w:pPr>
      <w:r>
        <w:rPr>
          <w:noProof/>
          <w:color w:val="000000"/>
          <w:sz w:val="21"/>
          <w:szCs w:val="21"/>
        </w:rPr>
        <w:lastRenderedPageBreak/>
        <w:drawing>
          <wp:inline distT="0" distB="0" distL="0" distR="0">
            <wp:extent cx="5715000" cy="9334500"/>
            <wp:effectExtent l="19050" t="0" r="0" b="0"/>
            <wp:docPr id="38" name="图片 38" descr="http://ww4.sinaimg.cn/mw690/7cc829d3gw1eh5q2t82oxj20go0r8a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4.sinaimg.cn/mw690/7cc829d3gw1eh5q2t82oxj20go0r8acj.jpg"/>
                    <pic:cNvPicPr>
                      <a:picLocks noChangeAspect="1" noChangeArrowheads="1"/>
                    </pic:cNvPicPr>
                  </pic:nvPicPr>
                  <pic:blipFill>
                    <a:blip r:embed="rId41"/>
                    <a:srcRect/>
                    <a:stretch>
                      <a:fillRect/>
                    </a:stretch>
                  </pic:blipFill>
                  <pic:spPr bwMode="auto">
                    <a:xfrm>
                      <a:off x="0" y="0"/>
                      <a:ext cx="5715000" cy="9334500"/>
                    </a:xfrm>
                    <a:prstGeom prst="rect">
                      <a:avLst/>
                    </a:prstGeom>
                    <a:noFill/>
                    <a:ln w="9525">
                      <a:noFill/>
                      <a:miter lim="800000"/>
                      <a:headEnd/>
                      <a:tailEnd/>
                    </a:ln>
                  </pic:spPr>
                </pic:pic>
              </a:graphicData>
            </a:graphic>
          </wp:inline>
        </w:drawing>
      </w:r>
    </w:p>
    <w:p w:rsidR="000A1816" w:rsidRDefault="000A1816" w:rsidP="000A1816">
      <w:pPr>
        <w:pStyle w:val="a4"/>
        <w:spacing w:before="0" w:beforeAutospacing="0" w:after="300" w:afterAutospacing="0"/>
        <w:rPr>
          <w:color w:val="000000"/>
          <w:sz w:val="21"/>
          <w:szCs w:val="21"/>
        </w:rPr>
      </w:pPr>
      <w:r>
        <w:rPr>
          <w:color w:val="000000"/>
          <w:sz w:val="21"/>
          <w:szCs w:val="21"/>
        </w:rPr>
        <w:lastRenderedPageBreak/>
        <w:t>好了，傅里叶的故事终于讲完了，下面来讲</w:t>
      </w:r>
      <w:proofErr w:type="gramStart"/>
      <w:r>
        <w:rPr>
          <w:color w:val="000000"/>
          <w:sz w:val="21"/>
          <w:szCs w:val="21"/>
        </w:rPr>
        <w:t>讲</w:t>
      </w:r>
      <w:proofErr w:type="gramEnd"/>
      <w:r>
        <w:rPr>
          <w:color w:val="000000"/>
          <w:sz w:val="21"/>
          <w:szCs w:val="21"/>
        </w:rPr>
        <w:t>我的故事：</w:t>
      </w:r>
    </w:p>
    <w:p w:rsidR="000A1816" w:rsidRDefault="000A1816" w:rsidP="000A1816">
      <w:pPr>
        <w:pStyle w:val="a4"/>
        <w:spacing w:before="0" w:beforeAutospacing="0" w:after="300" w:afterAutospacing="0"/>
        <w:rPr>
          <w:color w:val="000000"/>
          <w:sz w:val="21"/>
          <w:szCs w:val="21"/>
        </w:rPr>
      </w:pPr>
      <w:r>
        <w:rPr>
          <w:color w:val="000000"/>
          <w:sz w:val="21"/>
          <w:szCs w:val="21"/>
        </w:rPr>
        <w:t>这篇文章第一次被卸下来的地方你们绝对猜不到在哪，是在一张高</w:t>
      </w:r>
      <w:proofErr w:type="gramStart"/>
      <w:r>
        <w:rPr>
          <w:color w:val="000000"/>
          <w:sz w:val="21"/>
          <w:szCs w:val="21"/>
        </w:rPr>
        <w:t>数考试</w:t>
      </w:r>
      <w:proofErr w:type="gramEnd"/>
      <w:r>
        <w:rPr>
          <w:color w:val="000000"/>
          <w:sz w:val="21"/>
          <w:szCs w:val="21"/>
        </w:rPr>
        <w:t>的卷子上。当时为了刷分，我重修了高数（上），但是后来时间紧压根没复习，所以我就</w:t>
      </w:r>
      <w:proofErr w:type="gramStart"/>
      <w:r>
        <w:rPr>
          <w:color w:val="000000"/>
          <w:sz w:val="21"/>
          <w:szCs w:val="21"/>
        </w:rPr>
        <w:t>抱着裸考的</w:t>
      </w:r>
      <w:proofErr w:type="gramEnd"/>
      <w:r>
        <w:rPr>
          <w:color w:val="000000"/>
          <w:sz w:val="21"/>
          <w:szCs w:val="21"/>
        </w:rPr>
        <w:t>心态去了考场。但是到了考场我突然意识到，无论如何我都不会比上次考的更好了，所以干脆写一些自己对于数学的想法吧。于是用了一个小时左右的时间在试卷上洋洋洒洒写了本文的第一草稿。</w:t>
      </w:r>
    </w:p>
    <w:p w:rsidR="000A1816" w:rsidRDefault="000A1816" w:rsidP="000A1816">
      <w:pPr>
        <w:pStyle w:val="a4"/>
        <w:spacing w:before="0" w:beforeAutospacing="0" w:after="300" w:afterAutospacing="0"/>
        <w:rPr>
          <w:color w:val="000000"/>
          <w:sz w:val="21"/>
          <w:szCs w:val="21"/>
        </w:rPr>
      </w:pPr>
      <w:r>
        <w:rPr>
          <w:color w:val="000000"/>
          <w:sz w:val="21"/>
          <w:szCs w:val="21"/>
        </w:rPr>
        <w:t>你们猜我的了多少分？</w:t>
      </w:r>
    </w:p>
    <w:p w:rsidR="000A1816" w:rsidRDefault="000A1816" w:rsidP="000A1816">
      <w:pPr>
        <w:pStyle w:val="a4"/>
        <w:spacing w:before="0" w:beforeAutospacing="0" w:after="300" w:afterAutospacing="0"/>
        <w:rPr>
          <w:color w:val="000000"/>
          <w:sz w:val="21"/>
          <w:szCs w:val="21"/>
        </w:rPr>
      </w:pPr>
      <w:r>
        <w:rPr>
          <w:color w:val="000000"/>
          <w:sz w:val="21"/>
          <w:szCs w:val="21"/>
        </w:rPr>
        <w:t>6 分</w:t>
      </w:r>
    </w:p>
    <w:p w:rsidR="000A1816" w:rsidRDefault="000A1816" w:rsidP="000A1816">
      <w:pPr>
        <w:pStyle w:val="a4"/>
        <w:spacing w:before="0" w:beforeAutospacing="0" w:after="300" w:afterAutospacing="0"/>
        <w:rPr>
          <w:color w:val="000000"/>
          <w:sz w:val="21"/>
          <w:szCs w:val="21"/>
        </w:rPr>
      </w:pPr>
      <w:r>
        <w:rPr>
          <w:color w:val="000000"/>
          <w:sz w:val="21"/>
          <w:szCs w:val="21"/>
        </w:rPr>
        <w:t>没错，就是这个数字。而这 6 分的成绩是因为最后我实在无聊，把选择题全部填上了C，应该是中了两道，得到了这宝贵的 6 分。说真的，我很希望那张卷子还在，但是应该不太可能了。</w:t>
      </w:r>
    </w:p>
    <w:p w:rsidR="000A1816" w:rsidRDefault="000A1816" w:rsidP="000A1816">
      <w:pPr>
        <w:pStyle w:val="a4"/>
        <w:spacing w:before="0" w:beforeAutospacing="0" w:after="300" w:afterAutospacing="0"/>
        <w:rPr>
          <w:color w:val="000000"/>
          <w:sz w:val="21"/>
          <w:szCs w:val="21"/>
        </w:rPr>
      </w:pPr>
      <w:r>
        <w:rPr>
          <w:color w:val="000000"/>
          <w:sz w:val="21"/>
          <w:szCs w:val="21"/>
        </w:rPr>
        <w:t>那么你们猜猜我第一次信号与系统考了多少分呢？</w:t>
      </w:r>
    </w:p>
    <w:p w:rsidR="000A1816" w:rsidRDefault="000A1816" w:rsidP="000A1816">
      <w:pPr>
        <w:pStyle w:val="a4"/>
        <w:spacing w:before="0" w:beforeAutospacing="0" w:after="300" w:afterAutospacing="0"/>
        <w:rPr>
          <w:color w:val="000000"/>
          <w:sz w:val="21"/>
          <w:szCs w:val="21"/>
        </w:rPr>
      </w:pPr>
      <w:r>
        <w:rPr>
          <w:color w:val="000000"/>
          <w:sz w:val="21"/>
          <w:szCs w:val="21"/>
        </w:rPr>
        <w:t>45 分</w:t>
      </w:r>
    </w:p>
    <w:p w:rsidR="000A1816" w:rsidRDefault="000A1816" w:rsidP="000A1816">
      <w:pPr>
        <w:pStyle w:val="a4"/>
        <w:spacing w:before="0" w:beforeAutospacing="0" w:after="300" w:afterAutospacing="0"/>
        <w:rPr>
          <w:color w:val="000000"/>
          <w:sz w:val="21"/>
          <w:szCs w:val="21"/>
        </w:rPr>
      </w:pPr>
      <w:r>
        <w:rPr>
          <w:color w:val="000000"/>
          <w:sz w:val="21"/>
          <w:szCs w:val="21"/>
        </w:rPr>
        <w:t>没错，刚刚够参加补考的。但是我心一横没去考，决定重修。因为那个学期在忙其他事情，学习真的就抛在脑后了。但是我知道这是一门很重要的课，无论如何我要吃透它。说真的，信号与系统这门课几乎是大部分工科课程的基础，尤其是通信专业。</w:t>
      </w:r>
    </w:p>
    <w:p w:rsidR="000A1816" w:rsidRDefault="000A1816" w:rsidP="000A1816">
      <w:pPr>
        <w:pStyle w:val="a4"/>
        <w:spacing w:before="0" w:beforeAutospacing="0" w:after="300" w:afterAutospacing="0"/>
        <w:rPr>
          <w:color w:val="000000"/>
          <w:sz w:val="21"/>
          <w:szCs w:val="21"/>
        </w:rPr>
      </w:pPr>
      <w:r>
        <w:rPr>
          <w:color w:val="000000"/>
          <w:sz w:val="21"/>
          <w:szCs w:val="21"/>
        </w:rPr>
        <w:t>在重修的过程中，我仔细分析了每一个公式，试图给这个公式以一个直观的理解。虽然我知道对于研究数学的人来说，这样的学习方法完全没有前途可言，因为随着概念愈加抽象，维度越来越高，这种图像或者模型理解法将完全丧失作用。但是对于一个工科生来说，足够了。</w:t>
      </w:r>
    </w:p>
    <w:p w:rsidR="000A1816" w:rsidRDefault="000A1816" w:rsidP="000A1816">
      <w:pPr>
        <w:pStyle w:val="a4"/>
        <w:spacing w:before="0" w:beforeAutospacing="0" w:after="300" w:afterAutospacing="0"/>
        <w:rPr>
          <w:color w:val="000000"/>
          <w:sz w:val="21"/>
          <w:szCs w:val="21"/>
        </w:rPr>
      </w:pPr>
      <w:r>
        <w:rPr>
          <w:color w:val="000000"/>
          <w:sz w:val="21"/>
          <w:szCs w:val="21"/>
        </w:rPr>
        <w:t>后来</w:t>
      </w:r>
      <w:proofErr w:type="gramStart"/>
      <w:r>
        <w:rPr>
          <w:color w:val="000000"/>
          <w:sz w:val="21"/>
          <w:szCs w:val="21"/>
        </w:rPr>
        <w:t>来</w:t>
      </w:r>
      <w:proofErr w:type="gramEnd"/>
      <w:r>
        <w:rPr>
          <w:color w:val="000000"/>
          <w:sz w:val="21"/>
          <w:szCs w:val="21"/>
        </w:rPr>
        <w:t>了德国，</w:t>
      </w:r>
      <w:proofErr w:type="gramStart"/>
      <w:r>
        <w:rPr>
          <w:color w:val="000000"/>
          <w:sz w:val="21"/>
          <w:szCs w:val="21"/>
        </w:rPr>
        <w:t>这边学校</w:t>
      </w:r>
      <w:proofErr w:type="gramEnd"/>
      <w:r>
        <w:rPr>
          <w:color w:val="000000"/>
          <w:sz w:val="21"/>
          <w:szCs w:val="21"/>
        </w:rPr>
        <w:t>要求我重修信号与系统时，我彻底无语了。但是没办法，德国人有时对中国人就是有种藐视，觉得你的教育不靠谱。所以没办法，再来一遍吧。</w:t>
      </w:r>
    </w:p>
    <w:p w:rsidR="000A1816" w:rsidRDefault="000A1816" w:rsidP="000A1816">
      <w:pPr>
        <w:pStyle w:val="a4"/>
        <w:spacing w:before="0" w:beforeAutospacing="0" w:after="300" w:afterAutospacing="0"/>
        <w:rPr>
          <w:color w:val="000000"/>
          <w:sz w:val="21"/>
          <w:szCs w:val="21"/>
        </w:rPr>
      </w:pPr>
      <w:r>
        <w:rPr>
          <w:color w:val="000000"/>
          <w:sz w:val="21"/>
          <w:szCs w:val="21"/>
        </w:rPr>
        <w:t>这次，我考了满分，而及格率只有一半。</w:t>
      </w:r>
    </w:p>
    <w:p w:rsidR="000A1816" w:rsidRDefault="000A1816" w:rsidP="000A1816">
      <w:pPr>
        <w:pStyle w:val="a4"/>
        <w:spacing w:before="0" w:beforeAutospacing="0" w:after="300" w:afterAutospacing="0"/>
        <w:rPr>
          <w:color w:val="000000"/>
          <w:sz w:val="21"/>
          <w:szCs w:val="21"/>
        </w:rPr>
      </w:pPr>
      <w:r>
        <w:rPr>
          <w:color w:val="000000"/>
          <w:sz w:val="21"/>
          <w:szCs w:val="21"/>
        </w:rPr>
        <w:t>老实说，数学工具对于工科生和对于理科生来说，意义是完全不同的。工科</w:t>
      </w:r>
      <w:proofErr w:type="gramStart"/>
      <w:r>
        <w:rPr>
          <w:color w:val="000000"/>
          <w:sz w:val="21"/>
          <w:szCs w:val="21"/>
        </w:rPr>
        <w:t>生只要</w:t>
      </w:r>
      <w:proofErr w:type="gramEnd"/>
      <w:r>
        <w:rPr>
          <w:color w:val="000000"/>
          <w:sz w:val="21"/>
          <w:szCs w:val="21"/>
        </w:rPr>
        <w:t>理解了，会用，会查，就足够了。但是很多高校却将这些重要的数学课程教给数学系的老师去教。这样就出现一个问题，数学老师讲得天花乱坠，又是推理又是证明，但是学生心里就只有一句话：学这货到底干嘛用的？</w:t>
      </w:r>
    </w:p>
    <w:p w:rsidR="000A1816" w:rsidRDefault="000A1816" w:rsidP="000A1816">
      <w:pPr>
        <w:pStyle w:val="a4"/>
        <w:spacing w:before="0" w:beforeAutospacing="0" w:after="300" w:afterAutospacing="0"/>
        <w:rPr>
          <w:color w:val="000000"/>
          <w:sz w:val="21"/>
          <w:szCs w:val="21"/>
        </w:rPr>
      </w:pPr>
      <w:r>
        <w:rPr>
          <w:color w:val="000000"/>
          <w:sz w:val="21"/>
          <w:szCs w:val="21"/>
        </w:rPr>
        <w:t>缺少了目标的教育是彻底的失败。</w:t>
      </w:r>
    </w:p>
    <w:p w:rsidR="000A1816" w:rsidRDefault="000A1816" w:rsidP="000A1816">
      <w:pPr>
        <w:pStyle w:val="a4"/>
        <w:spacing w:before="0" w:beforeAutospacing="0" w:after="300" w:afterAutospacing="0"/>
        <w:rPr>
          <w:color w:val="000000"/>
          <w:sz w:val="21"/>
          <w:szCs w:val="21"/>
        </w:rPr>
      </w:pPr>
      <w:r>
        <w:rPr>
          <w:color w:val="000000"/>
          <w:sz w:val="21"/>
          <w:szCs w:val="21"/>
        </w:rPr>
        <w:t>在开始学习一门数学工具的时候，学生完全不知道这个工具的作用，现实涵义。而教材上有只有晦涩难懂，定语就二十几个字的概念以及看了就眼晕的公式。能学出兴趣来就怪了！</w:t>
      </w:r>
    </w:p>
    <w:p w:rsidR="000A1816" w:rsidRDefault="000A1816" w:rsidP="000A1816">
      <w:pPr>
        <w:pStyle w:val="a4"/>
        <w:spacing w:before="0" w:beforeAutospacing="0" w:after="300" w:afterAutospacing="0"/>
        <w:rPr>
          <w:color w:val="000000"/>
          <w:sz w:val="21"/>
          <w:szCs w:val="21"/>
        </w:rPr>
      </w:pPr>
      <w:r>
        <w:rPr>
          <w:color w:val="000000"/>
          <w:sz w:val="21"/>
          <w:szCs w:val="21"/>
        </w:rPr>
        <w:t>好在我很幸运，遇到了大连海事大学的吴楠老师。他的课全程来看是两条线索，一条从上而下，一条从下而上。先将本门课程的意义，然后指出这门课程中会遇到哪样的问题，让学生</w:t>
      </w:r>
      <w:r>
        <w:rPr>
          <w:color w:val="000000"/>
          <w:sz w:val="21"/>
          <w:szCs w:val="21"/>
        </w:rPr>
        <w:lastRenderedPageBreak/>
        <w:t>知道自己学习的某种知识在现实中扮演的角色。然后再从基础讲起，梳理知识树，直到延伸到另一条线索中提出的问题，完美的衔接在一起！</w:t>
      </w:r>
    </w:p>
    <w:p w:rsidR="000A1816" w:rsidRDefault="000A1816" w:rsidP="000A1816">
      <w:pPr>
        <w:pStyle w:val="a4"/>
        <w:spacing w:before="0" w:beforeAutospacing="0" w:after="300" w:afterAutospacing="0"/>
        <w:rPr>
          <w:color w:val="000000"/>
          <w:sz w:val="21"/>
          <w:szCs w:val="21"/>
        </w:rPr>
      </w:pPr>
      <w:r>
        <w:rPr>
          <w:color w:val="000000"/>
          <w:sz w:val="21"/>
          <w:szCs w:val="21"/>
        </w:rPr>
        <w:t>这样的教学模式，我想才是大学里应该出现的。</w:t>
      </w:r>
    </w:p>
    <w:p w:rsidR="000A1816" w:rsidRDefault="000A1816" w:rsidP="000A1816">
      <w:pPr>
        <w:pStyle w:val="a4"/>
        <w:spacing w:before="0" w:beforeAutospacing="0" w:after="300" w:afterAutospacing="0"/>
        <w:rPr>
          <w:color w:val="000000"/>
          <w:sz w:val="21"/>
          <w:szCs w:val="21"/>
        </w:rPr>
      </w:pPr>
      <w:r>
        <w:rPr>
          <w:color w:val="000000"/>
          <w:sz w:val="21"/>
          <w:szCs w:val="21"/>
        </w:rPr>
        <w:t>最后，写给所有给我</w:t>
      </w:r>
      <w:proofErr w:type="gramStart"/>
      <w:r>
        <w:rPr>
          <w:color w:val="000000"/>
          <w:sz w:val="21"/>
          <w:szCs w:val="21"/>
        </w:rPr>
        <w:t>点赞并</w:t>
      </w:r>
      <w:proofErr w:type="gramEnd"/>
      <w:r>
        <w:rPr>
          <w:color w:val="000000"/>
          <w:sz w:val="21"/>
          <w:szCs w:val="21"/>
        </w:rPr>
        <w:t>留言的同学。真的谢谢大家的支持，也很抱歉不能一一回复。因为知乎专栏的留言要逐次加载，为了看到最后一条要点很多次加载。当然我都坚持看完了，只是没办法一一回复。</w:t>
      </w:r>
    </w:p>
    <w:p w:rsidR="000A1816" w:rsidRDefault="000A1816" w:rsidP="000A1816">
      <w:pPr>
        <w:pStyle w:val="a4"/>
        <w:spacing w:before="0" w:beforeAutospacing="0" w:after="300" w:afterAutospacing="0"/>
        <w:rPr>
          <w:color w:val="000000"/>
          <w:sz w:val="21"/>
          <w:szCs w:val="21"/>
        </w:rPr>
      </w:pPr>
      <w:r>
        <w:rPr>
          <w:color w:val="000000"/>
          <w:sz w:val="21"/>
          <w:szCs w:val="21"/>
        </w:rPr>
        <w:t>本文只是介绍了一种对傅里叶分析新颖的理解方法，对于求学，还是要踏踏实实弄清楚公式和概念，学习，真的没有捷径。但至少通过本文，我希望可以让这条漫长的路变得有意思一些。</w:t>
      </w:r>
    </w:p>
    <w:p w:rsidR="000A1816" w:rsidRDefault="000A1816" w:rsidP="000A1816">
      <w:pPr>
        <w:pStyle w:val="a4"/>
        <w:spacing w:before="0" w:beforeAutospacing="0" w:after="300" w:afterAutospacing="0"/>
        <w:rPr>
          <w:color w:val="000000"/>
          <w:sz w:val="21"/>
          <w:szCs w:val="21"/>
        </w:rPr>
      </w:pPr>
      <w:r>
        <w:rPr>
          <w:color w:val="000000"/>
          <w:sz w:val="21"/>
          <w:szCs w:val="21"/>
        </w:rPr>
        <w:t>最后，祝大家都能在学习中找到乐趣…</w:t>
      </w:r>
    </w:p>
    <w:p w:rsidR="000A1816" w:rsidRDefault="000A1816" w:rsidP="000A1816">
      <w:pPr>
        <w:pStyle w:val="a4"/>
        <w:spacing w:before="0" w:beforeAutospacing="0" w:after="0" w:afterAutospacing="0"/>
        <w:rPr>
          <w:color w:val="000000"/>
          <w:sz w:val="21"/>
          <w:szCs w:val="21"/>
        </w:rPr>
      </w:pPr>
      <w:hyperlink r:id="rId42" w:tgtFrame="_blank" w:history="1">
        <w:r>
          <w:rPr>
            <w:color w:val="0099CC"/>
            <w:sz w:val="21"/>
            <w:szCs w:val="21"/>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ghtools.sinaapp.com/bole.html" target="&quot;_blank&quot;" style="width:24pt;height:24pt" o:button="t"/>
          </w:pict>
        </w:r>
      </w:hyperlink>
    </w:p>
    <w:p w:rsidR="000A1816" w:rsidRPr="000A1816" w:rsidRDefault="000A1816"/>
    <w:sectPr w:rsidR="000A1816" w:rsidRPr="000A1816" w:rsidSect="000928C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A1816"/>
    <w:rsid w:val="000928CA"/>
    <w:rsid w:val="000A1816"/>
    <w:rsid w:val="004A4178"/>
    <w:rsid w:val="00792C4F"/>
    <w:rsid w:val="00B54B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CA"/>
    <w:pPr>
      <w:widowControl w:val="0"/>
    </w:pPr>
  </w:style>
  <w:style w:type="paragraph" w:styleId="1">
    <w:name w:val="heading 1"/>
    <w:basedOn w:val="a"/>
    <w:next w:val="a"/>
    <w:link w:val="1Char"/>
    <w:uiPriority w:val="9"/>
    <w:qFormat/>
    <w:rsid w:val="00B54B0A"/>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0A181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0A18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0A1816"/>
    <w:rPr>
      <w:rFonts w:ascii="宋体" w:eastAsia="宋体" w:hAnsi="宋体" w:cs="宋体"/>
      <w:b/>
      <w:bCs/>
      <w:kern w:val="0"/>
      <w:sz w:val="36"/>
      <w:szCs w:val="36"/>
    </w:rPr>
  </w:style>
  <w:style w:type="paragraph" w:customStyle="1" w:styleId="copyright-area">
    <w:name w:val="copyright-area"/>
    <w:basedOn w:val="a"/>
    <w:rsid w:val="000A181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0A1816"/>
  </w:style>
  <w:style w:type="character" w:styleId="a3">
    <w:name w:val="Hyperlink"/>
    <w:basedOn w:val="a0"/>
    <w:uiPriority w:val="99"/>
    <w:semiHidden/>
    <w:unhideWhenUsed/>
    <w:rsid w:val="000A1816"/>
    <w:rPr>
      <w:color w:val="0000FF"/>
      <w:u w:val="single"/>
    </w:rPr>
  </w:style>
  <w:style w:type="character" w:styleId="HTML">
    <w:name w:val="HTML Code"/>
    <w:basedOn w:val="a0"/>
    <w:uiPriority w:val="99"/>
    <w:semiHidden/>
    <w:unhideWhenUsed/>
    <w:rsid w:val="000A1816"/>
    <w:rPr>
      <w:rFonts w:ascii="宋体" w:eastAsia="宋体" w:hAnsi="宋体" w:cs="宋体"/>
      <w:sz w:val="24"/>
      <w:szCs w:val="24"/>
    </w:rPr>
  </w:style>
  <w:style w:type="paragraph" w:styleId="a4">
    <w:name w:val="Normal (Web)"/>
    <w:basedOn w:val="a"/>
    <w:uiPriority w:val="99"/>
    <w:semiHidden/>
    <w:unhideWhenUsed/>
    <w:rsid w:val="000A1816"/>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0A1816"/>
    <w:rPr>
      <w:b/>
      <w:bCs/>
    </w:rPr>
  </w:style>
  <w:style w:type="paragraph" w:styleId="a6">
    <w:name w:val="Balloon Text"/>
    <w:basedOn w:val="a"/>
    <w:link w:val="Char"/>
    <w:uiPriority w:val="99"/>
    <w:semiHidden/>
    <w:unhideWhenUsed/>
    <w:rsid w:val="000A1816"/>
    <w:rPr>
      <w:sz w:val="18"/>
      <w:szCs w:val="18"/>
    </w:rPr>
  </w:style>
  <w:style w:type="character" w:customStyle="1" w:styleId="Char">
    <w:name w:val="批注框文本 Char"/>
    <w:basedOn w:val="a0"/>
    <w:link w:val="a6"/>
    <w:uiPriority w:val="99"/>
    <w:semiHidden/>
    <w:rsid w:val="000A1816"/>
    <w:rPr>
      <w:sz w:val="18"/>
      <w:szCs w:val="18"/>
    </w:rPr>
  </w:style>
  <w:style w:type="character" w:customStyle="1" w:styleId="3Char">
    <w:name w:val="标题 3 Char"/>
    <w:basedOn w:val="a0"/>
    <w:link w:val="3"/>
    <w:uiPriority w:val="9"/>
    <w:semiHidden/>
    <w:rsid w:val="000A1816"/>
    <w:rPr>
      <w:b/>
      <w:bCs/>
      <w:sz w:val="32"/>
      <w:szCs w:val="32"/>
    </w:rPr>
  </w:style>
  <w:style w:type="character" w:customStyle="1" w:styleId="1Char">
    <w:name w:val="标题 1 Char"/>
    <w:basedOn w:val="a0"/>
    <w:link w:val="1"/>
    <w:uiPriority w:val="9"/>
    <w:rsid w:val="00B54B0A"/>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97912858">
      <w:bodyDiv w:val="1"/>
      <w:marLeft w:val="0"/>
      <w:marRight w:val="0"/>
      <w:marTop w:val="0"/>
      <w:marBottom w:val="0"/>
      <w:divBdr>
        <w:top w:val="none" w:sz="0" w:space="0" w:color="auto"/>
        <w:left w:val="none" w:sz="0" w:space="0" w:color="auto"/>
        <w:bottom w:val="none" w:sz="0" w:space="0" w:color="auto"/>
        <w:right w:val="none" w:sz="0" w:space="0" w:color="auto"/>
      </w:divBdr>
      <w:divsChild>
        <w:div w:id="1511918369">
          <w:marLeft w:val="0"/>
          <w:marRight w:val="0"/>
          <w:marTop w:val="0"/>
          <w:marBottom w:val="0"/>
          <w:divBdr>
            <w:top w:val="none" w:sz="0" w:space="0" w:color="auto"/>
            <w:left w:val="none" w:sz="0" w:space="0" w:color="auto"/>
            <w:bottom w:val="none" w:sz="0" w:space="0" w:color="auto"/>
            <w:right w:val="none" w:sz="0" w:space="0" w:color="auto"/>
          </w:divBdr>
          <w:divsChild>
            <w:div w:id="1992058439">
              <w:marLeft w:val="0"/>
              <w:marRight w:val="0"/>
              <w:marTop w:val="0"/>
              <w:marBottom w:val="0"/>
              <w:divBdr>
                <w:top w:val="none" w:sz="0" w:space="0" w:color="auto"/>
                <w:left w:val="none" w:sz="0" w:space="0" w:color="auto"/>
                <w:bottom w:val="none" w:sz="0" w:space="0" w:color="auto"/>
                <w:right w:val="none" w:sz="0" w:space="0" w:color="auto"/>
              </w:divBdr>
              <w:divsChild>
                <w:div w:id="120999634">
                  <w:marLeft w:val="0"/>
                  <w:marRight w:val="0"/>
                  <w:marTop w:val="0"/>
                  <w:marBottom w:val="0"/>
                  <w:divBdr>
                    <w:top w:val="none" w:sz="0" w:space="0" w:color="auto"/>
                    <w:left w:val="none" w:sz="0" w:space="0" w:color="auto"/>
                    <w:bottom w:val="none" w:sz="0" w:space="0" w:color="auto"/>
                    <w:right w:val="none" w:sz="0" w:space="0" w:color="auto"/>
                  </w:divBdr>
                </w:div>
                <w:div w:id="2075540953">
                  <w:marLeft w:val="0"/>
                  <w:marRight w:val="0"/>
                  <w:marTop w:val="0"/>
                  <w:marBottom w:val="0"/>
                  <w:divBdr>
                    <w:top w:val="none" w:sz="0" w:space="0" w:color="auto"/>
                    <w:left w:val="none" w:sz="0" w:space="0" w:color="auto"/>
                    <w:bottom w:val="none" w:sz="0" w:space="0" w:color="auto"/>
                    <w:right w:val="none" w:sz="0" w:space="0" w:color="auto"/>
                  </w:divBdr>
                </w:div>
                <w:div w:id="1272124220">
                  <w:marLeft w:val="0"/>
                  <w:marRight w:val="0"/>
                  <w:marTop w:val="0"/>
                  <w:marBottom w:val="0"/>
                  <w:divBdr>
                    <w:top w:val="none" w:sz="0" w:space="0" w:color="auto"/>
                    <w:left w:val="none" w:sz="0" w:space="0" w:color="auto"/>
                    <w:bottom w:val="none" w:sz="0" w:space="0" w:color="auto"/>
                    <w:right w:val="none" w:sz="0" w:space="0" w:color="auto"/>
                  </w:divBdr>
                </w:div>
                <w:div w:id="1658875877">
                  <w:marLeft w:val="0"/>
                  <w:marRight w:val="0"/>
                  <w:marTop w:val="0"/>
                  <w:marBottom w:val="0"/>
                  <w:divBdr>
                    <w:top w:val="none" w:sz="0" w:space="0" w:color="auto"/>
                    <w:left w:val="none" w:sz="0" w:space="0" w:color="auto"/>
                    <w:bottom w:val="none" w:sz="0" w:space="0" w:color="auto"/>
                    <w:right w:val="none" w:sz="0" w:space="0" w:color="auto"/>
                  </w:divBdr>
                </w:div>
                <w:div w:id="1514298229">
                  <w:marLeft w:val="0"/>
                  <w:marRight w:val="0"/>
                  <w:marTop w:val="0"/>
                  <w:marBottom w:val="0"/>
                  <w:divBdr>
                    <w:top w:val="none" w:sz="0" w:space="0" w:color="auto"/>
                    <w:left w:val="none" w:sz="0" w:space="0" w:color="auto"/>
                    <w:bottom w:val="none" w:sz="0" w:space="0" w:color="auto"/>
                    <w:right w:val="none" w:sz="0" w:space="0" w:color="auto"/>
                  </w:divBdr>
                </w:div>
                <w:div w:id="668366792">
                  <w:marLeft w:val="0"/>
                  <w:marRight w:val="0"/>
                  <w:marTop w:val="0"/>
                  <w:marBottom w:val="0"/>
                  <w:divBdr>
                    <w:top w:val="none" w:sz="0" w:space="0" w:color="auto"/>
                    <w:left w:val="none" w:sz="0" w:space="0" w:color="auto"/>
                    <w:bottom w:val="none" w:sz="0" w:space="0" w:color="auto"/>
                    <w:right w:val="none" w:sz="0" w:space="0" w:color="auto"/>
                  </w:divBdr>
                </w:div>
                <w:div w:id="1597053471">
                  <w:marLeft w:val="0"/>
                  <w:marRight w:val="0"/>
                  <w:marTop w:val="0"/>
                  <w:marBottom w:val="0"/>
                  <w:divBdr>
                    <w:top w:val="none" w:sz="0" w:space="0" w:color="auto"/>
                    <w:left w:val="none" w:sz="0" w:space="0" w:color="auto"/>
                    <w:bottom w:val="none" w:sz="0" w:space="0" w:color="auto"/>
                    <w:right w:val="none" w:sz="0" w:space="0" w:color="auto"/>
                  </w:divBdr>
                </w:div>
                <w:div w:id="944380992">
                  <w:marLeft w:val="0"/>
                  <w:marRight w:val="0"/>
                  <w:marTop w:val="0"/>
                  <w:marBottom w:val="0"/>
                  <w:divBdr>
                    <w:top w:val="none" w:sz="0" w:space="0" w:color="auto"/>
                    <w:left w:val="none" w:sz="0" w:space="0" w:color="auto"/>
                    <w:bottom w:val="none" w:sz="0" w:space="0" w:color="auto"/>
                    <w:right w:val="none" w:sz="0" w:space="0" w:color="auto"/>
                  </w:divBdr>
                </w:div>
                <w:div w:id="1351025771">
                  <w:marLeft w:val="0"/>
                  <w:marRight w:val="0"/>
                  <w:marTop w:val="0"/>
                  <w:marBottom w:val="0"/>
                  <w:divBdr>
                    <w:top w:val="none" w:sz="0" w:space="0" w:color="auto"/>
                    <w:left w:val="none" w:sz="0" w:space="0" w:color="auto"/>
                    <w:bottom w:val="none" w:sz="0" w:space="0" w:color="auto"/>
                    <w:right w:val="none" w:sz="0" w:space="0" w:color="auto"/>
                  </w:divBdr>
                </w:div>
                <w:div w:id="68692924">
                  <w:marLeft w:val="0"/>
                  <w:marRight w:val="0"/>
                  <w:marTop w:val="0"/>
                  <w:marBottom w:val="0"/>
                  <w:divBdr>
                    <w:top w:val="none" w:sz="0" w:space="0" w:color="auto"/>
                    <w:left w:val="none" w:sz="0" w:space="0" w:color="auto"/>
                    <w:bottom w:val="none" w:sz="0" w:space="0" w:color="auto"/>
                    <w:right w:val="none" w:sz="0" w:space="0" w:color="auto"/>
                  </w:divBdr>
                </w:div>
                <w:div w:id="208230396">
                  <w:marLeft w:val="-150"/>
                  <w:marRight w:val="0"/>
                  <w:marTop w:val="0"/>
                  <w:marBottom w:val="0"/>
                  <w:divBdr>
                    <w:top w:val="none" w:sz="0" w:space="0" w:color="auto"/>
                    <w:left w:val="none" w:sz="0" w:space="0" w:color="auto"/>
                    <w:bottom w:val="none" w:sz="0" w:space="0" w:color="auto"/>
                    <w:right w:val="none" w:sz="0" w:space="0" w:color="auto"/>
                  </w:divBdr>
                  <w:divsChild>
                    <w:div w:id="1531532073">
                      <w:marLeft w:val="0"/>
                      <w:marRight w:val="0"/>
                      <w:marTop w:val="0"/>
                      <w:marBottom w:val="0"/>
                      <w:divBdr>
                        <w:top w:val="none" w:sz="0" w:space="0" w:color="auto"/>
                        <w:left w:val="none" w:sz="0" w:space="0" w:color="auto"/>
                        <w:bottom w:val="none" w:sz="0" w:space="0" w:color="auto"/>
                        <w:right w:val="none" w:sz="0" w:space="0" w:color="auto"/>
                      </w:divBdr>
                    </w:div>
                    <w:div w:id="1701737865">
                      <w:marLeft w:val="0"/>
                      <w:marRight w:val="0"/>
                      <w:marTop w:val="0"/>
                      <w:marBottom w:val="0"/>
                      <w:divBdr>
                        <w:top w:val="none" w:sz="0" w:space="0" w:color="auto"/>
                        <w:left w:val="none" w:sz="0" w:space="0" w:color="auto"/>
                        <w:bottom w:val="none" w:sz="0" w:space="0" w:color="auto"/>
                        <w:right w:val="none" w:sz="0" w:space="0" w:color="auto"/>
                      </w:divBdr>
                    </w:div>
                    <w:div w:id="1164589269">
                      <w:marLeft w:val="0"/>
                      <w:marRight w:val="0"/>
                      <w:marTop w:val="0"/>
                      <w:marBottom w:val="0"/>
                      <w:divBdr>
                        <w:top w:val="none" w:sz="0" w:space="0" w:color="auto"/>
                        <w:left w:val="none" w:sz="0" w:space="0" w:color="auto"/>
                        <w:bottom w:val="none" w:sz="0" w:space="0" w:color="auto"/>
                        <w:right w:val="none" w:sz="0" w:space="0" w:color="auto"/>
                      </w:divBdr>
                    </w:div>
                    <w:div w:id="1279337229">
                      <w:marLeft w:val="0"/>
                      <w:marRight w:val="0"/>
                      <w:marTop w:val="0"/>
                      <w:marBottom w:val="0"/>
                      <w:divBdr>
                        <w:top w:val="none" w:sz="0" w:space="0" w:color="auto"/>
                        <w:left w:val="none" w:sz="0" w:space="0" w:color="auto"/>
                        <w:bottom w:val="none" w:sz="0" w:space="0" w:color="auto"/>
                        <w:right w:val="none" w:sz="0" w:space="0" w:color="auto"/>
                      </w:divBdr>
                    </w:div>
                    <w:div w:id="965280988">
                      <w:marLeft w:val="0"/>
                      <w:marRight w:val="0"/>
                      <w:marTop w:val="0"/>
                      <w:marBottom w:val="0"/>
                      <w:divBdr>
                        <w:top w:val="none" w:sz="0" w:space="0" w:color="auto"/>
                        <w:left w:val="none" w:sz="0" w:space="0" w:color="auto"/>
                        <w:bottom w:val="none" w:sz="0" w:space="0" w:color="auto"/>
                        <w:right w:val="none" w:sz="0" w:space="0" w:color="auto"/>
                      </w:divBdr>
                    </w:div>
                    <w:div w:id="1717465888">
                      <w:marLeft w:val="0"/>
                      <w:marRight w:val="0"/>
                      <w:marTop w:val="0"/>
                      <w:marBottom w:val="0"/>
                      <w:divBdr>
                        <w:top w:val="none" w:sz="0" w:space="0" w:color="auto"/>
                        <w:left w:val="none" w:sz="0" w:space="0" w:color="auto"/>
                        <w:bottom w:val="none" w:sz="0" w:space="0" w:color="auto"/>
                        <w:right w:val="none" w:sz="0" w:space="0" w:color="auto"/>
                      </w:divBdr>
                    </w:div>
                    <w:div w:id="1271164202">
                      <w:marLeft w:val="0"/>
                      <w:marRight w:val="0"/>
                      <w:marTop w:val="0"/>
                      <w:marBottom w:val="0"/>
                      <w:divBdr>
                        <w:top w:val="none" w:sz="0" w:space="0" w:color="auto"/>
                        <w:left w:val="none" w:sz="0" w:space="0" w:color="auto"/>
                        <w:bottom w:val="none" w:sz="0" w:space="0" w:color="auto"/>
                        <w:right w:val="none" w:sz="0" w:space="0" w:color="auto"/>
                      </w:divBdr>
                    </w:div>
                    <w:div w:id="188184497">
                      <w:marLeft w:val="0"/>
                      <w:marRight w:val="0"/>
                      <w:marTop w:val="0"/>
                      <w:marBottom w:val="0"/>
                      <w:divBdr>
                        <w:top w:val="none" w:sz="0" w:space="0" w:color="auto"/>
                        <w:left w:val="none" w:sz="0" w:space="0" w:color="auto"/>
                        <w:bottom w:val="none" w:sz="0" w:space="0" w:color="auto"/>
                        <w:right w:val="none" w:sz="0" w:space="0" w:color="auto"/>
                      </w:divBdr>
                    </w:div>
                    <w:div w:id="1858425776">
                      <w:marLeft w:val="0"/>
                      <w:marRight w:val="0"/>
                      <w:marTop w:val="0"/>
                      <w:marBottom w:val="0"/>
                      <w:divBdr>
                        <w:top w:val="none" w:sz="0" w:space="0" w:color="auto"/>
                        <w:left w:val="none" w:sz="0" w:space="0" w:color="auto"/>
                        <w:bottom w:val="none" w:sz="0" w:space="0" w:color="auto"/>
                        <w:right w:val="none" w:sz="0" w:space="0" w:color="auto"/>
                      </w:divBdr>
                    </w:div>
                    <w:div w:id="8423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31628">
      <w:bodyDiv w:val="1"/>
      <w:marLeft w:val="0"/>
      <w:marRight w:val="0"/>
      <w:marTop w:val="0"/>
      <w:marBottom w:val="0"/>
      <w:divBdr>
        <w:top w:val="none" w:sz="0" w:space="0" w:color="auto"/>
        <w:left w:val="none" w:sz="0" w:space="0" w:color="auto"/>
        <w:bottom w:val="none" w:sz="0" w:space="0" w:color="auto"/>
        <w:right w:val="none" w:sz="0" w:space="0" w:color="auto"/>
      </w:divBdr>
      <w:divsChild>
        <w:div w:id="1195463769">
          <w:marLeft w:val="0"/>
          <w:marRight w:val="0"/>
          <w:marTop w:val="0"/>
          <w:marBottom w:val="0"/>
          <w:divBdr>
            <w:top w:val="none" w:sz="0" w:space="0" w:color="auto"/>
            <w:left w:val="none" w:sz="0" w:space="0" w:color="auto"/>
            <w:bottom w:val="none" w:sz="0" w:space="0" w:color="auto"/>
            <w:right w:val="none" w:sz="0" w:space="0" w:color="auto"/>
          </w:divBdr>
        </w:div>
      </w:divsChild>
    </w:div>
    <w:div w:id="1603150075">
      <w:bodyDiv w:val="1"/>
      <w:marLeft w:val="0"/>
      <w:marRight w:val="0"/>
      <w:marTop w:val="0"/>
      <w:marBottom w:val="0"/>
      <w:divBdr>
        <w:top w:val="none" w:sz="0" w:space="0" w:color="auto"/>
        <w:left w:val="none" w:sz="0" w:space="0" w:color="auto"/>
        <w:bottom w:val="none" w:sz="0" w:space="0" w:color="auto"/>
        <w:right w:val="none" w:sz="0" w:space="0" w:color="auto"/>
      </w:divBdr>
      <w:divsChild>
        <w:div w:id="1874296403">
          <w:marLeft w:val="0"/>
          <w:marRight w:val="0"/>
          <w:marTop w:val="0"/>
          <w:marBottom w:val="0"/>
          <w:divBdr>
            <w:top w:val="none" w:sz="0" w:space="0" w:color="auto"/>
            <w:left w:val="none" w:sz="0" w:space="0" w:color="auto"/>
            <w:bottom w:val="none" w:sz="0" w:space="0" w:color="auto"/>
            <w:right w:val="none" w:sz="0" w:space="0" w:color="auto"/>
          </w:divBdr>
          <w:divsChild>
            <w:div w:id="192963000">
              <w:marLeft w:val="0"/>
              <w:marRight w:val="0"/>
              <w:marTop w:val="0"/>
              <w:marBottom w:val="0"/>
              <w:divBdr>
                <w:top w:val="none" w:sz="0" w:space="0" w:color="auto"/>
                <w:left w:val="none" w:sz="0" w:space="0" w:color="auto"/>
                <w:bottom w:val="none" w:sz="0" w:space="0" w:color="auto"/>
                <w:right w:val="none" w:sz="0" w:space="0" w:color="auto"/>
              </w:divBdr>
              <w:divsChild>
                <w:div w:id="1894073225">
                  <w:marLeft w:val="0"/>
                  <w:marRight w:val="0"/>
                  <w:marTop w:val="0"/>
                  <w:marBottom w:val="0"/>
                  <w:divBdr>
                    <w:top w:val="none" w:sz="0" w:space="0" w:color="auto"/>
                    <w:left w:val="none" w:sz="0" w:space="0" w:color="auto"/>
                    <w:bottom w:val="none" w:sz="0" w:space="0" w:color="auto"/>
                    <w:right w:val="none" w:sz="0" w:space="0" w:color="auto"/>
                  </w:divBdr>
                  <w:divsChild>
                    <w:div w:id="1631981498">
                      <w:marLeft w:val="0"/>
                      <w:marRight w:val="0"/>
                      <w:marTop w:val="0"/>
                      <w:marBottom w:val="0"/>
                      <w:divBdr>
                        <w:top w:val="none" w:sz="0" w:space="0" w:color="auto"/>
                        <w:left w:val="none" w:sz="0" w:space="0" w:color="auto"/>
                        <w:bottom w:val="none" w:sz="0" w:space="0" w:color="auto"/>
                        <w:right w:val="none" w:sz="0" w:space="0" w:color="auto"/>
                      </w:divBdr>
                      <w:divsChild>
                        <w:div w:id="555943669">
                          <w:marLeft w:val="0"/>
                          <w:marRight w:val="0"/>
                          <w:marTop w:val="0"/>
                          <w:marBottom w:val="0"/>
                          <w:divBdr>
                            <w:top w:val="none" w:sz="0" w:space="0" w:color="auto"/>
                            <w:left w:val="none" w:sz="0" w:space="0" w:color="auto"/>
                            <w:bottom w:val="none" w:sz="0" w:space="0" w:color="auto"/>
                            <w:right w:val="none" w:sz="0" w:space="0" w:color="auto"/>
                          </w:divBdr>
                          <w:divsChild>
                            <w:div w:id="1879050685">
                              <w:marLeft w:val="0"/>
                              <w:marRight w:val="0"/>
                              <w:marTop w:val="0"/>
                              <w:marBottom w:val="0"/>
                              <w:divBdr>
                                <w:top w:val="none" w:sz="0" w:space="0" w:color="auto"/>
                                <w:left w:val="none" w:sz="0" w:space="0" w:color="auto"/>
                                <w:bottom w:val="none" w:sz="0" w:space="0" w:color="auto"/>
                                <w:right w:val="none" w:sz="0" w:space="0" w:color="auto"/>
                              </w:divBdr>
                              <w:divsChild>
                                <w:div w:id="1925651237">
                                  <w:marLeft w:val="0"/>
                                  <w:marRight w:val="0"/>
                                  <w:marTop w:val="0"/>
                                  <w:marBottom w:val="0"/>
                                  <w:divBdr>
                                    <w:top w:val="none" w:sz="0" w:space="0" w:color="auto"/>
                                    <w:left w:val="none" w:sz="0" w:space="0" w:color="auto"/>
                                    <w:bottom w:val="none" w:sz="0" w:space="0" w:color="auto"/>
                                    <w:right w:val="none" w:sz="0" w:space="0" w:color="auto"/>
                                  </w:divBdr>
                                  <w:divsChild>
                                    <w:div w:id="1557357144">
                                      <w:marLeft w:val="0"/>
                                      <w:marRight w:val="0"/>
                                      <w:marTop w:val="0"/>
                                      <w:marBottom w:val="0"/>
                                      <w:divBdr>
                                        <w:top w:val="none" w:sz="0" w:space="0" w:color="auto"/>
                                        <w:left w:val="none" w:sz="0" w:space="0" w:color="auto"/>
                                        <w:bottom w:val="none" w:sz="0" w:space="0" w:color="auto"/>
                                        <w:right w:val="none" w:sz="0" w:space="0" w:color="auto"/>
                                      </w:divBdr>
                                      <w:divsChild>
                                        <w:div w:id="1860966397">
                                          <w:marLeft w:val="75"/>
                                          <w:marRight w:val="75"/>
                                          <w:marTop w:val="0"/>
                                          <w:marBottom w:val="0"/>
                                          <w:divBdr>
                                            <w:top w:val="none" w:sz="0" w:space="0" w:color="auto"/>
                                            <w:left w:val="none" w:sz="0" w:space="0" w:color="auto"/>
                                            <w:bottom w:val="none" w:sz="0" w:space="0" w:color="auto"/>
                                            <w:right w:val="none" w:sz="0" w:space="0" w:color="auto"/>
                                          </w:divBdr>
                                          <w:divsChild>
                                            <w:div w:id="2112044483">
                                              <w:marLeft w:val="0"/>
                                              <w:marRight w:val="0"/>
                                              <w:marTop w:val="60"/>
                                              <w:marBottom w:val="0"/>
                                              <w:divBdr>
                                                <w:top w:val="none" w:sz="0" w:space="0" w:color="auto"/>
                                                <w:left w:val="none" w:sz="0" w:space="0" w:color="auto"/>
                                                <w:bottom w:val="none" w:sz="0" w:space="0" w:color="auto"/>
                                                <w:right w:val="none" w:sz="0" w:space="0" w:color="auto"/>
                                              </w:divBdr>
                                              <w:divsChild>
                                                <w:div w:id="1563833845">
                                                  <w:marLeft w:val="0"/>
                                                  <w:marRight w:val="0"/>
                                                  <w:marTop w:val="0"/>
                                                  <w:marBottom w:val="0"/>
                                                  <w:divBdr>
                                                    <w:top w:val="none" w:sz="0" w:space="0" w:color="auto"/>
                                                    <w:left w:val="none" w:sz="0" w:space="0" w:color="auto"/>
                                                    <w:bottom w:val="none" w:sz="0" w:space="0" w:color="auto"/>
                                                    <w:right w:val="none" w:sz="0" w:space="0" w:color="auto"/>
                                                  </w:divBdr>
                                                  <w:divsChild>
                                                    <w:div w:id="237643341">
                                                      <w:marLeft w:val="150"/>
                                                      <w:marRight w:val="150"/>
                                                      <w:marTop w:val="0"/>
                                                      <w:marBottom w:val="0"/>
                                                      <w:divBdr>
                                                        <w:top w:val="none" w:sz="0" w:space="0" w:color="auto"/>
                                                        <w:left w:val="none" w:sz="0" w:space="0" w:color="auto"/>
                                                        <w:bottom w:val="none" w:sz="0" w:space="0" w:color="auto"/>
                                                        <w:right w:val="none" w:sz="0" w:space="0" w:color="auto"/>
                                                      </w:divBdr>
                                                      <w:divsChild>
                                                        <w:div w:id="877741365">
                                                          <w:marLeft w:val="0"/>
                                                          <w:marRight w:val="0"/>
                                                          <w:marTop w:val="0"/>
                                                          <w:marBottom w:val="0"/>
                                                          <w:divBdr>
                                                            <w:top w:val="none" w:sz="0" w:space="0" w:color="auto"/>
                                                            <w:left w:val="none" w:sz="0" w:space="0" w:color="auto"/>
                                                            <w:bottom w:val="none" w:sz="0" w:space="0" w:color="auto"/>
                                                            <w:right w:val="none" w:sz="0" w:space="0" w:color="auto"/>
                                                          </w:divBdr>
                                                          <w:divsChild>
                                                            <w:div w:id="892739230">
                                                              <w:marLeft w:val="0"/>
                                                              <w:marRight w:val="0"/>
                                                              <w:marTop w:val="0"/>
                                                              <w:marBottom w:val="0"/>
                                                              <w:divBdr>
                                                                <w:top w:val="none" w:sz="0" w:space="0" w:color="auto"/>
                                                                <w:left w:val="none" w:sz="0" w:space="0" w:color="auto"/>
                                                                <w:bottom w:val="none" w:sz="0" w:space="0" w:color="auto"/>
                                                                <w:right w:val="none" w:sz="0" w:space="0" w:color="auto"/>
                                                              </w:divBdr>
                                                              <w:divsChild>
                                                                <w:div w:id="602540648">
                                                                  <w:marLeft w:val="0"/>
                                                                  <w:marRight w:val="0"/>
                                                                  <w:marTop w:val="0"/>
                                                                  <w:marBottom w:val="0"/>
                                                                  <w:divBdr>
                                                                    <w:top w:val="none" w:sz="0" w:space="0" w:color="auto"/>
                                                                    <w:left w:val="none" w:sz="0" w:space="0" w:color="auto"/>
                                                                    <w:bottom w:val="none" w:sz="0" w:space="0" w:color="auto"/>
                                                                    <w:right w:val="none" w:sz="0" w:space="0" w:color="auto"/>
                                                                  </w:divBdr>
                                                                  <w:divsChild>
                                                                    <w:div w:id="1031228132">
                                                                      <w:marLeft w:val="0"/>
                                                                      <w:marRight w:val="0"/>
                                                                      <w:marTop w:val="0"/>
                                                                      <w:marBottom w:val="0"/>
                                                                      <w:divBdr>
                                                                        <w:top w:val="none" w:sz="0" w:space="0" w:color="auto"/>
                                                                        <w:left w:val="none" w:sz="0" w:space="0" w:color="auto"/>
                                                                        <w:bottom w:val="none" w:sz="0" w:space="0" w:color="auto"/>
                                                                        <w:right w:val="none" w:sz="0" w:space="0" w:color="auto"/>
                                                                      </w:divBdr>
                                                                      <w:divsChild>
                                                                        <w:div w:id="845482193">
                                                                          <w:marLeft w:val="150"/>
                                                                          <w:marRight w:val="150"/>
                                                                          <w:marTop w:val="150"/>
                                                                          <w:marBottom w:val="150"/>
                                                                          <w:divBdr>
                                                                            <w:top w:val="none" w:sz="0" w:space="0" w:color="auto"/>
                                                                            <w:left w:val="none" w:sz="0" w:space="0" w:color="auto"/>
                                                                            <w:bottom w:val="none" w:sz="0" w:space="0" w:color="auto"/>
                                                                            <w:right w:val="none" w:sz="0" w:space="0" w:color="auto"/>
                                                                          </w:divBdr>
                                                                          <w:divsChild>
                                                                            <w:div w:id="1277559656">
                                                                              <w:marLeft w:val="0"/>
                                                                              <w:marRight w:val="0"/>
                                                                              <w:marTop w:val="0"/>
                                                                              <w:marBottom w:val="0"/>
                                                                              <w:divBdr>
                                                                                <w:top w:val="none" w:sz="0" w:space="0" w:color="auto"/>
                                                                                <w:left w:val="none" w:sz="0" w:space="0" w:color="auto"/>
                                                                                <w:bottom w:val="none" w:sz="0" w:space="0" w:color="auto"/>
                                                                                <w:right w:val="none" w:sz="0" w:space="0" w:color="auto"/>
                                                                              </w:divBdr>
                                                                              <w:divsChild>
                                                                                <w:div w:id="842817271">
                                                                                  <w:marLeft w:val="0"/>
                                                                                  <w:marRight w:val="0"/>
                                                                                  <w:marTop w:val="0"/>
                                                                                  <w:marBottom w:val="0"/>
                                                                                  <w:divBdr>
                                                                                    <w:top w:val="none" w:sz="0" w:space="0" w:color="auto"/>
                                                                                    <w:left w:val="none" w:sz="0" w:space="0" w:color="auto"/>
                                                                                    <w:bottom w:val="none" w:sz="0" w:space="0" w:color="auto"/>
                                                                                    <w:right w:val="none" w:sz="0" w:space="0" w:color="auto"/>
                                                                                  </w:divBdr>
                                                                                  <w:divsChild>
                                                                                    <w:div w:id="5394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903597">
      <w:bodyDiv w:val="1"/>
      <w:marLeft w:val="0"/>
      <w:marRight w:val="0"/>
      <w:marTop w:val="0"/>
      <w:marBottom w:val="0"/>
      <w:divBdr>
        <w:top w:val="none" w:sz="0" w:space="0" w:color="auto"/>
        <w:left w:val="none" w:sz="0" w:space="0" w:color="auto"/>
        <w:bottom w:val="none" w:sz="0" w:space="0" w:color="auto"/>
        <w:right w:val="none" w:sz="0" w:space="0" w:color="auto"/>
      </w:divBdr>
      <w:divsChild>
        <w:div w:id="1260411519">
          <w:marLeft w:val="0"/>
          <w:marRight w:val="0"/>
          <w:marTop w:val="0"/>
          <w:marBottom w:val="0"/>
          <w:divBdr>
            <w:top w:val="none" w:sz="0" w:space="0" w:color="auto"/>
            <w:left w:val="none" w:sz="0" w:space="0" w:color="auto"/>
            <w:bottom w:val="none" w:sz="0" w:space="0" w:color="auto"/>
            <w:right w:val="none" w:sz="0" w:space="0" w:color="auto"/>
          </w:divBdr>
          <w:divsChild>
            <w:div w:id="1077552446">
              <w:marLeft w:val="0"/>
              <w:marRight w:val="0"/>
              <w:marTop w:val="0"/>
              <w:marBottom w:val="0"/>
              <w:divBdr>
                <w:top w:val="none" w:sz="0" w:space="0" w:color="auto"/>
                <w:left w:val="none" w:sz="0" w:space="0" w:color="auto"/>
                <w:bottom w:val="none" w:sz="0" w:space="0" w:color="auto"/>
                <w:right w:val="none" w:sz="0" w:space="0" w:color="auto"/>
              </w:divBdr>
              <w:divsChild>
                <w:div w:id="2095591726">
                  <w:marLeft w:val="0"/>
                  <w:marRight w:val="0"/>
                  <w:marTop w:val="0"/>
                  <w:marBottom w:val="0"/>
                  <w:divBdr>
                    <w:top w:val="none" w:sz="0" w:space="0" w:color="auto"/>
                    <w:left w:val="none" w:sz="0" w:space="0" w:color="auto"/>
                    <w:bottom w:val="none" w:sz="0" w:space="0" w:color="auto"/>
                    <w:right w:val="none" w:sz="0" w:space="0" w:color="auto"/>
                  </w:divBdr>
                  <w:divsChild>
                    <w:div w:id="1423146083">
                      <w:marLeft w:val="0"/>
                      <w:marRight w:val="0"/>
                      <w:marTop w:val="0"/>
                      <w:marBottom w:val="0"/>
                      <w:divBdr>
                        <w:top w:val="none" w:sz="0" w:space="0" w:color="auto"/>
                        <w:left w:val="none" w:sz="0" w:space="0" w:color="auto"/>
                        <w:bottom w:val="none" w:sz="0" w:space="0" w:color="auto"/>
                        <w:right w:val="none" w:sz="0" w:space="0" w:color="auto"/>
                      </w:divBdr>
                      <w:divsChild>
                        <w:div w:id="980188421">
                          <w:marLeft w:val="0"/>
                          <w:marRight w:val="0"/>
                          <w:marTop w:val="0"/>
                          <w:marBottom w:val="0"/>
                          <w:divBdr>
                            <w:top w:val="none" w:sz="0" w:space="0" w:color="auto"/>
                            <w:left w:val="none" w:sz="0" w:space="0" w:color="auto"/>
                            <w:bottom w:val="none" w:sz="0" w:space="0" w:color="auto"/>
                            <w:right w:val="none" w:sz="0" w:space="0" w:color="auto"/>
                          </w:divBdr>
                          <w:divsChild>
                            <w:div w:id="1999845708">
                              <w:marLeft w:val="0"/>
                              <w:marRight w:val="0"/>
                              <w:marTop w:val="0"/>
                              <w:marBottom w:val="0"/>
                              <w:divBdr>
                                <w:top w:val="none" w:sz="0" w:space="0" w:color="auto"/>
                                <w:left w:val="none" w:sz="0" w:space="0" w:color="auto"/>
                                <w:bottom w:val="none" w:sz="0" w:space="0" w:color="auto"/>
                                <w:right w:val="none" w:sz="0" w:space="0" w:color="auto"/>
                              </w:divBdr>
                              <w:divsChild>
                                <w:div w:id="1304697604">
                                  <w:marLeft w:val="0"/>
                                  <w:marRight w:val="0"/>
                                  <w:marTop w:val="0"/>
                                  <w:marBottom w:val="0"/>
                                  <w:divBdr>
                                    <w:top w:val="none" w:sz="0" w:space="0" w:color="auto"/>
                                    <w:left w:val="none" w:sz="0" w:space="0" w:color="auto"/>
                                    <w:bottom w:val="none" w:sz="0" w:space="0" w:color="auto"/>
                                    <w:right w:val="none" w:sz="0" w:space="0" w:color="auto"/>
                                  </w:divBdr>
                                  <w:divsChild>
                                    <w:div w:id="150220485">
                                      <w:marLeft w:val="0"/>
                                      <w:marRight w:val="0"/>
                                      <w:marTop w:val="0"/>
                                      <w:marBottom w:val="0"/>
                                      <w:divBdr>
                                        <w:top w:val="none" w:sz="0" w:space="0" w:color="auto"/>
                                        <w:left w:val="none" w:sz="0" w:space="0" w:color="auto"/>
                                        <w:bottom w:val="none" w:sz="0" w:space="0" w:color="auto"/>
                                        <w:right w:val="none" w:sz="0" w:space="0" w:color="auto"/>
                                      </w:divBdr>
                                      <w:divsChild>
                                        <w:div w:id="2122603029">
                                          <w:marLeft w:val="75"/>
                                          <w:marRight w:val="75"/>
                                          <w:marTop w:val="0"/>
                                          <w:marBottom w:val="0"/>
                                          <w:divBdr>
                                            <w:top w:val="none" w:sz="0" w:space="0" w:color="auto"/>
                                            <w:left w:val="none" w:sz="0" w:space="0" w:color="auto"/>
                                            <w:bottom w:val="none" w:sz="0" w:space="0" w:color="auto"/>
                                            <w:right w:val="none" w:sz="0" w:space="0" w:color="auto"/>
                                          </w:divBdr>
                                          <w:divsChild>
                                            <w:div w:id="191312129">
                                              <w:marLeft w:val="0"/>
                                              <w:marRight w:val="0"/>
                                              <w:marTop w:val="60"/>
                                              <w:marBottom w:val="0"/>
                                              <w:divBdr>
                                                <w:top w:val="none" w:sz="0" w:space="0" w:color="auto"/>
                                                <w:left w:val="none" w:sz="0" w:space="0" w:color="auto"/>
                                                <w:bottom w:val="none" w:sz="0" w:space="0" w:color="auto"/>
                                                <w:right w:val="none" w:sz="0" w:space="0" w:color="auto"/>
                                              </w:divBdr>
                                              <w:divsChild>
                                                <w:div w:id="628556744">
                                                  <w:marLeft w:val="0"/>
                                                  <w:marRight w:val="0"/>
                                                  <w:marTop w:val="0"/>
                                                  <w:marBottom w:val="0"/>
                                                  <w:divBdr>
                                                    <w:top w:val="none" w:sz="0" w:space="0" w:color="auto"/>
                                                    <w:left w:val="none" w:sz="0" w:space="0" w:color="auto"/>
                                                    <w:bottom w:val="none" w:sz="0" w:space="0" w:color="auto"/>
                                                    <w:right w:val="none" w:sz="0" w:space="0" w:color="auto"/>
                                                  </w:divBdr>
                                                  <w:divsChild>
                                                    <w:div w:id="1253197786">
                                                      <w:marLeft w:val="150"/>
                                                      <w:marRight w:val="150"/>
                                                      <w:marTop w:val="0"/>
                                                      <w:marBottom w:val="0"/>
                                                      <w:divBdr>
                                                        <w:top w:val="none" w:sz="0" w:space="0" w:color="auto"/>
                                                        <w:left w:val="none" w:sz="0" w:space="0" w:color="auto"/>
                                                        <w:bottom w:val="none" w:sz="0" w:space="0" w:color="auto"/>
                                                        <w:right w:val="none" w:sz="0" w:space="0" w:color="auto"/>
                                                      </w:divBdr>
                                                      <w:divsChild>
                                                        <w:div w:id="386412733">
                                                          <w:marLeft w:val="0"/>
                                                          <w:marRight w:val="0"/>
                                                          <w:marTop w:val="0"/>
                                                          <w:marBottom w:val="0"/>
                                                          <w:divBdr>
                                                            <w:top w:val="none" w:sz="0" w:space="0" w:color="auto"/>
                                                            <w:left w:val="none" w:sz="0" w:space="0" w:color="auto"/>
                                                            <w:bottom w:val="none" w:sz="0" w:space="0" w:color="auto"/>
                                                            <w:right w:val="none" w:sz="0" w:space="0" w:color="auto"/>
                                                          </w:divBdr>
                                                          <w:divsChild>
                                                            <w:div w:id="1610970698">
                                                              <w:marLeft w:val="0"/>
                                                              <w:marRight w:val="0"/>
                                                              <w:marTop w:val="0"/>
                                                              <w:marBottom w:val="0"/>
                                                              <w:divBdr>
                                                                <w:top w:val="none" w:sz="0" w:space="0" w:color="auto"/>
                                                                <w:left w:val="none" w:sz="0" w:space="0" w:color="auto"/>
                                                                <w:bottom w:val="none" w:sz="0" w:space="0" w:color="auto"/>
                                                                <w:right w:val="none" w:sz="0" w:space="0" w:color="auto"/>
                                                              </w:divBdr>
                                                              <w:divsChild>
                                                                <w:div w:id="1776170601">
                                                                  <w:marLeft w:val="0"/>
                                                                  <w:marRight w:val="0"/>
                                                                  <w:marTop w:val="0"/>
                                                                  <w:marBottom w:val="0"/>
                                                                  <w:divBdr>
                                                                    <w:top w:val="none" w:sz="0" w:space="0" w:color="auto"/>
                                                                    <w:left w:val="none" w:sz="0" w:space="0" w:color="auto"/>
                                                                    <w:bottom w:val="none" w:sz="0" w:space="0" w:color="auto"/>
                                                                    <w:right w:val="none" w:sz="0" w:space="0" w:color="auto"/>
                                                                  </w:divBdr>
                                                                  <w:divsChild>
                                                                    <w:div w:id="1457943419">
                                                                      <w:marLeft w:val="0"/>
                                                                      <w:marRight w:val="0"/>
                                                                      <w:marTop w:val="0"/>
                                                                      <w:marBottom w:val="0"/>
                                                                      <w:divBdr>
                                                                        <w:top w:val="none" w:sz="0" w:space="0" w:color="auto"/>
                                                                        <w:left w:val="none" w:sz="0" w:space="0" w:color="auto"/>
                                                                        <w:bottom w:val="none" w:sz="0" w:space="0" w:color="auto"/>
                                                                        <w:right w:val="none" w:sz="0" w:space="0" w:color="auto"/>
                                                                      </w:divBdr>
                                                                      <w:divsChild>
                                                                        <w:div w:id="1672444532">
                                                                          <w:marLeft w:val="150"/>
                                                                          <w:marRight w:val="150"/>
                                                                          <w:marTop w:val="150"/>
                                                                          <w:marBottom w:val="150"/>
                                                                          <w:divBdr>
                                                                            <w:top w:val="none" w:sz="0" w:space="0" w:color="auto"/>
                                                                            <w:left w:val="none" w:sz="0" w:space="0" w:color="auto"/>
                                                                            <w:bottom w:val="none" w:sz="0" w:space="0" w:color="auto"/>
                                                                            <w:right w:val="none" w:sz="0" w:space="0" w:color="auto"/>
                                                                          </w:divBdr>
                                                                          <w:divsChild>
                                                                            <w:div w:id="1836530771">
                                                                              <w:marLeft w:val="0"/>
                                                                              <w:marRight w:val="0"/>
                                                                              <w:marTop w:val="0"/>
                                                                              <w:marBottom w:val="0"/>
                                                                              <w:divBdr>
                                                                                <w:top w:val="none" w:sz="0" w:space="0" w:color="auto"/>
                                                                                <w:left w:val="none" w:sz="0" w:space="0" w:color="auto"/>
                                                                                <w:bottom w:val="none" w:sz="0" w:space="0" w:color="auto"/>
                                                                                <w:right w:val="none" w:sz="0" w:space="0" w:color="auto"/>
                                                                              </w:divBdr>
                                                                              <w:divsChild>
                                                                                <w:div w:id="2385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94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image" Target="media/image14.gif"/><Relationship Id="rId34" Type="http://schemas.openxmlformats.org/officeDocument/2006/relationships/hyperlink" Target="http://www.zhihu.com/question/23234701/answer/26017000" TargetMode="External"/><Relationship Id="rId42" Type="http://schemas.openxmlformats.org/officeDocument/2006/relationships/hyperlink" Target="http://ghtools.sinaapp.com/bole.html"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en.wikipedia.org/wiki/File:Fourier_series_sawtooth_wave_circles_animation.gif"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hyperlink" Target="http://zhuanlan.zhihu.com/wille/19763358" TargetMode="External"/><Relationship Id="rId15" Type="http://schemas.openxmlformats.org/officeDocument/2006/relationships/hyperlink" Target="http://en.wikipedia.org/wiki/File:Fourier_series_square_wave_circles_animation.gif"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hyperlink" Target="http://blog.jobbole.com/70549/" TargetMode="Externa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hyperlink" Target="http://en.wikipedia.org/wiki/File:Fourier_series_and_transform.gif"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27</Pages>
  <Words>1453</Words>
  <Characters>8286</Characters>
  <Application>Microsoft Office Word</Application>
  <DocSecurity>0</DocSecurity>
  <Lines>69</Lines>
  <Paragraphs>19</Paragraphs>
  <ScaleCrop>false</ScaleCrop>
  <Company/>
  <LinksUpToDate>false</LinksUpToDate>
  <CharactersWithSpaces>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ZHANGJack</dc:creator>
  <cp:keywords/>
  <dc:description/>
  <cp:lastModifiedBy>ZHANGJack</cp:lastModifiedBy>
  <cp:revision>1</cp:revision>
  <dcterms:created xsi:type="dcterms:W3CDTF">2014-10-11T02:05:00Z</dcterms:created>
  <dcterms:modified xsi:type="dcterms:W3CDTF">2014-10-11T02:23:00Z</dcterms:modified>
</cp:coreProperties>
</file>