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CA" w:rsidRDefault="00EF43CA">
      <w:pPr>
        <w:pStyle w:val="2"/>
        <w:jc w:val="center"/>
      </w:pPr>
      <w:r>
        <w:rPr>
          <w:rFonts w:hint="eastAsia"/>
        </w:rPr>
        <w:t>课程要求</w:t>
      </w:r>
    </w:p>
    <w:p w:rsidR="00EF43CA" w:rsidRDefault="00EF43CA">
      <w:pPr>
        <w:pStyle w:val="2"/>
        <w:jc w:val="center"/>
      </w:pPr>
      <w:r>
        <w:rPr>
          <w:rFonts w:hint="eastAsia"/>
        </w:rPr>
        <w:t>（</w:t>
      </w:r>
      <w:r>
        <w:t>20</w:t>
      </w:r>
      <w:r w:rsidR="006B7496">
        <w:rPr>
          <w:rFonts w:hint="eastAsia"/>
        </w:rPr>
        <w:t>1</w:t>
      </w:r>
      <w:r w:rsidR="00BB74BD">
        <w:rPr>
          <w:rFonts w:hint="eastAsia"/>
        </w:rPr>
        <w:t>7</w:t>
      </w:r>
      <w:bookmarkStart w:id="0" w:name="_GoBack"/>
      <w:bookmarkEnd w:id="0"/>
      <w:r>
        <w:t>/0</w:t>
      </w:r>
      <w:r w:rsidR="002E1ACB">
        <w:rPr>
          <w:rFonts w:hint="eastAsia"/>
        </w:rPr>
        <w:t>5</w:t>
      </w:r>
      <w:r>
        <w:t>/</w:t>
      </w:r>
      <w:r w:rsidR="00AD2E24">
        <w:rPr>
          <w:rFonts w:hint="eastAsia"/>
        </w:rPr>
        <w:t>30</w:t>
      </w:r>
      <w:r>
        <w:rPr>
          <w:rFonts w:hint="eastAsia"/>
        </w:rPr>
        <w:t>）</w:t>
      </w:r>
    </w:p>
    <w:p w:rsidR="00EF43CA" w:rsidRDefault="00EF43CA">
      <w:pPr>
        <w:pStyle w:val="3"/>
      </w:pPr>
      <w:r>
        <w:rPr>
          <w:rFonts w:hint="eastAsia"/>
        </w:rPr>
        <w:t>内容：</w:t>
      </w:r>
      <w:bookmarkStart w:id="1" w:name="OLE_LINK1"/>
      <w:r>
        <w:rPr>
          <w:rFonts w:hint="eastAsia"/>
        </w:rPr>
        <w:t>离散系统最优控制</w:t>
      </w:r>
      <w:bookmarkEnd w:id="1"/>
    </w:p>
    <w:p w:rsidR="00B93976" w:rsidRDefault="00EF43CA">
      <w:r>
        <w:rPr>
          <w:rFonts w:hint="eastAsia"/>
        </w:rPr>
        <w:tab/>
      </w:r>
      <w:r>
        <w:rPr>
          <w:rFonts w:hint="eastAsia"/>
        </w:rPr>
        <w:t>教材第</w:t>
      </w:r>
      <w:r w:rsidR="00A3750F">
        <w:rPr>
          <w:rFonts w:hint="eastAsia"/>
        </w:rPr>
        <w:t>4</w:t>
      </w:r>
      <w:r>
        <w:rPr>
          <w:rFonts w:hint="eastAsia"/>
        </w:rPr>
        <w:t>章，</w:t>
      </w:r>
      <w:r w:rsidR="00A3750F">
        <w:rPr>
          <w:rFonts w:hint="eastAsia"/>
        </w:rPr>
        <w:t>p</w:t>
      </w:r>
      <w:r w:rsidR="00F775DA">
        <w:rPr>
          <w:rFonts w:hint="eastAsia"/>
        </w:rPr>
        <w:t>103</w:t>
      </w:r>
      <w:r w:rsidR="005502A3">
        <w:rPr>
          <w:rFonts w:hint="eastAsia"/>
        </w:rPr>
        <w:t>-</w:t>
      </w:r>
      <w:r w:rsidR="00F775DA">
        <w:rPr>
          <w:rFonts w:hint="eastAsia"/>
        </w:rPr>
        <w:t>129</w:t>
      </w:r>
      <w:r>
        <w:rPr>
          <w:rFonts w:hint="eastAsia"/>
        </w:rPr>
        <w:t>。</w:t>
      </w:r>
    </w:p>
    <w:p w:rsidR="00EF43CA" w:rsidRDefault="00EF43CA">
      <w:pPr>
        <w:pStyle w:val="3"/>
      </w:pPr>
      <w:r>
        <w:rPr>
          <w:rFonts w:hint="eastAsia"/>
        </w:rPr>
        <w:t>离散系统最优控制作业</w:t>
      </w:r>
    </w:p>
    <w:p w:rsidR="00A3750F" w:rsidRDefault="00F5106C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4114800" cy="7664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76" w:rsidRPr="00B93976" w:rsidRDefault="00F5106C" w:rsidP="00B93976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4842510" cy="10369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976" w:rsidRPr="00B9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E5" w:rsidRDefault="003D66E5" w:rsidP="002E1ACB">
      <w:r>
        <w:separator/>
      </w:r>
    </w:p>
  </w:endnote>
  <w:endnote w:type="continuationSeparator" w:id="0">
    <w:p w:rsidR="003D66E5" w:rsidRDefault="003D66E5" w:rsidP="002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E5" w:rsidRDefault="003D66E5" w:rsidP="002E1ACB">
      <w:r>
        <w:separator/>
      </w:r>
    </w:p>
  </w:footnote>
  <w:footnote w:type="continuationSeparator" w:id="0">
    <w:p w:rsidR="003D66E5" w:rsidRDefault="003D66E5" w:rsidP="002E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0B34"/>
    <w:multiLevelType w:val="hybridMultilevel"/>
    <w:tmpl w:val="0218C9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682804BD"/>
    <w:multiLevelType w:val="hybridMultilevel"/>
    <w:tmpl w:val="FB6E55A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CTIVE" w:val="_x000a_ऊ䄂ğऊ䄂ğऊ䄂ğऊ䄂ğऊ䄂ğऊ䄂ğऊ䄂ğऊ䄂ğ타Δ䄂ğऊ䄂ğऊ䄂ğ타Δ䄂ğऊ䄂ğऊ䄂ğऊ䄂ğ퀠Δ䄂ğ暠Ε䄂ğऊ䄂ğ冀ࣨĂğऊ䄂ŗऊ䄂ŗऊ䄂ŗऊ䄂ŗऊ䄂ŗऊ䄂ŗऊ䄂ŗऊ䄂ŗऊ䄂ŗऊ䄂ŗऊ䄂"/>
    <w:docVar w:name="VTCASE" w:val="w:docVa"/>
    <w:docVar w:name="VTCommandPending" w:val="㊅⻠ğ￰㿿"/>
    <w:docVar w:name="VTCurMacroFlags$" w:val="㊅⻠ğ￰㿿"/>
    <w:docVar w:name="VTINIT" w:val="w:docVa"/>
    <w:docVar w:name="VTypeCAPFlag$" w:val="w:balanceSingleByteDoubleByteWidth"/>
    <w:docVar w:name="VTypeJoinDigitFlag$" w:val="w:balanceSingleByteDoubleByteWidth"/>
    <w:docVar w:name="VTypeLCFlag$" w:val="w:balanceSingleByteDoubleByteWidth"/>
    <w:docVar w:name="VTypeNoSpaceFlag$" w:val="㊅⻠ğ￰㿿"/>
    <w:docVar w:name="VTypeSpaceFlag$" w:val="w:balanceSingleByteDoubleByteWidth"/>
    <w:docVar w:name="VTypeUCFlag$" w:val="w:balanceSingleByteDoubleByteWidth"/>
  </w:docVars>
  <w:rsids>
    <w:rsidRoot w:val="00474B38"/>
    <w:rsid w:val="002E1ACB"/>
    <w:rsid w:val="003D66E5"/>
    <w:rsid w:val="00474B38"/>
    <w:rsid w:val="005502A3"/>
    <w:rsid w:val="006A2AB4"/>
    <w:rsid w:val="006B7496"/>
    <w:rsid w:val="00740124"/>
    <w:rsid w:val="007F662C"/>
    <w:rsid w:val="00964ED3"/>
    <w:rsid w:val="00A3750F"/>
    <w:rsid w:val="00AD2E24"/>
    <w:rsid w:val="00B93976"/>
    <w:rsid w:val="00BB74BD"/>
    <w:rsid w:val="00CA57E1"/>
    <w:rsid w:val="00D202F9"/>
    <w:rsid w:val="00EF43CA"/>
    <w:rsid w:val="00F5106C"/>
    <w:rsid w:val="00F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1ACB"/>
    <w:rPr>
      <w:kern w:val="2"/>
      <w:sz w:val="18"/>
      <w:szCs w:val="18"/>
    </w:rPr>
  </w:style>
  <w:style w:type="paragraph" w:styleId="a4">
    <w:name w:val="footer"/>
    <w:basedOn w:val="a"/>
    <w:link w:val="Char0"/>
    <w:rsid w:val="002E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1ACB"/>
    <w:rPr>
      <w:kern w:val="2"/>
      <w:sz w:val="18"/>
      <w:szCs w:val="18"/>
    </w:rPr>
  </w:style>
  <w:style w:type="paragraph" w:styleId="a5">
    <w:name w:val="Balloon Text"/>
    <w:basedOn w:val="a"/>
    <w:link w:val="Char1"/>
    <w:rsid w:val="00AD2E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AD2E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8F41-42B2-4CA3-BE57-18B8EAD1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sei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连续系统最优控制（2002/3/28）</dc:title>
  <dc:subject/>
  <dc:creator>ww</dc:creator>
  <cp:keywords/>
  <dc:description/>
  <cp:lastModifiedBy>JWu</cp:lastModifiedBy>
  <cp:revision>5</cp:revision>
  <cp:lastPrinted>2004-03-03T14:34:00Z</cp:lastPrinted>
  <dcterms:created xsi:type="dcterms:W3CDTF">2010-05-20T02:55:00Z</dcterms:created>
  <dcterms:modified xsi:type="dcterms:W3CDTF">2017-06-01T06:18:00Z</dcterms:modified>
</cp:coreProperties>
</file>